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E179" w14:textId="77777777" w:rsidR="00BE4E4F" w:rsidRPr="00BE05EE" w:rsidRDefault="008831BA">
      <w:pPr>
        <w:rPr>
          <w:rFonts w:ascii="Arial Narrow" w:hAnsi="Arial Narrow"/>
          <w:b/>
          <w:bCs/>
          <w:lang w:val="en-US"/>
        </w:rPr>
      </w:pPr>
      <w:r w:rsidRPr="00BE05EE">
        <w:rPr>
          <w:rFonts w:ascii="Arial Narrow" w:hAnsi="Arial Narrow"/>
          <w:b/>
          <w:bCs/>
          <w:lang w:val="en-US"/>
        </w:rPr>
        <w:t xml:space="preserve">SIM WARS TRILOGY </w:t>
      </w:r>
    </w:p>
    <w:p w14:paraId="22E2F76B" w14:textId="6F6D199F" w:rsidR="00B6243B" w:rsidRPr="00BE05EE" w:rsidRDefault="008831BA">
      <w:pPr>
        <w:rPr>
          <w:rFonts w:ascii="Arial Narrow" w:hAnsi="Arial Narrow"/>
          <w:b/>
          <w:bCs/>
          <w:lang w:val="en-US"/>
        </w:rPr>
      </w:pPr>
      <w:r w:rsidRPr="00BE05EE">
        <w:rPr>
          <w:rFonts w:ascii="Arial Narrow" w:hAnsi="Arial Narrow"/>
          <w:b/>
          <w:bCs/>
          <w:lang w:val="en-US"/>
        </w:rPr>
        <w:t>PHILIPPINES 2026</w:t>
      </w:r>
    </w:p>
    <w:p w14:paraId="6D23D156" w14:textId="3DF81442" w:rsidR="008831BA" w:rsidRPr="00BE05EE" w:rsidRDefault="008831BA">
      <w:pPr>
        <w:rPr>
          <w:rFonts w:ascii="Arial Narrow" w:hAnsi="Arial Narrow"/>
          <w:b/>
          <w:bCs/>
          <w:lang w:val="en-US"/>
        </w:rPr>
      </w:pPr>
      <w:r w:rsidRPr="00BE05EE">
        <w:rPr>
          <w:rFonts w:ascii="Arial Narrow" w:hAnsi="Arial Narrow"/>
          <w:b/>
          <w:bCs/>
          <w:lang w:val="en-US"/>
        </w:rPr>
        <w:t>WHY JOIN?</w:t>
      </w:r>
    </w:p>
    <w:p w14:paraId="43E786D4" w14:textId="1E18A281" w:rsidR="00817EE3" w:rsidRPr="00053BD7" w:rsidRDefault="00817EE3" w:rsidP="00817EE3">
      <w:pPr>
        <w:pStyle w:val="NormalWeb"/>
        <w:shd w:val="clear" w:color="auto" w:fill="FFFFFF"/>
        <w:rPr>
          <w:rFonts w:ascii="Arial Narrow" w:hAnsi="Arial Narrow"/>
          <w:color w:val="000000"/>
        </w:rPr>
      </w:pPr>
      <w:r w:rsidRPr="00053BD7">
        <w:rPr>
          <w:rFonts w:ascii="Arial Narrow" w:hAnsi="Arial Narrow"/>
          <w:color w:val="000000"/>
        </w:rPr>
        <w:t xml:space="preserve">Simulation is </w:t>
      </w:r>
      <w:r w:rsidR="00053BD7">
        <w:rPr>
          <w:rFonts w:ascii="Arial Narrow" w:hAnsi="Arial Narrow"/>
          <w:color w:val="000000"/>
        </w:rPr>
        <w:t xml:space="preserve">an essential </w:t>
      </w:r>
      <w:r w:rsidRPr="00053BD7">
        <w:rPr>
          <w:rFonts w:ascii="Arial Narrow" w:hAnsi="Arial Narrow"/>
          <w:color w:val="000000"/>
        </w:rPr>
        <w:t xml:space="preserve"> </w:t>
      </w:r>
      <w:r w:rsidR="001F7E44" w:rsidRPr="00053BD7">
        <w:rPr>
          <w:rFonts w:ascii="Arial Narrow" w:hAnsi="Arial Narrow"/>
          <w:color w:val="000000"/>
        </w:rPr>
        <w:t>21</w:t>
      </w:r>
      <w:r w:rsidR="001F7E44" w:rsidRPr="00053BD7">
        <w:rPr>
          <w:rFonts w:ascii="Arial Narrow" w:hAnsi="Arial Narrow"/>
          <w:color w:val="000000"/>
          <w:vertAlign w:val="superscript"/>
        </w:rPr>
        <w:t>st</w:t>
      </w:r>
      <w:r w:rsidR="001F7E44" w:rsidRPr="00053BD7">
        <w:rPr>
          <w:rFonts w:ascii="Arial Narrow" w:hAnsi="Arial Narrow"/>
          <w:color w:val="000000"/>
        </w:rPr>
        <w:t xml:space="preserve"> century tool we use</w:t>
      </w:r>
      <w:r w:rsidRPr="00053BD7">
        <w:rPr>
          <w:rFonts w:ascii="Arial Narrow" w:hAnsi="Arial Narrow"/>
          <w:color w:val="000000"/>
        </w:rPr>
        <w:t xml:space="preserve"> to educate and train </w:t>
      </w:r>
      <w:r w:rsidR="00940567">
        <w:rPr>
          <w:rFonts w:ascii="Arial Narrow" w:hAnsi="Arial Narrow"/>
          <w:color w:val="000000"/>
        </w:rPr>
        <w:t>anesthesiologists</w:t>
      </w:r>
      <w:r w:rsidRPr="00053BD7">
        <w:rPr>
          <w:rFonts w:ascii="Arial Narrow" w:hAnsi="Arial Narrow"/>
          <w:color w:val="000000"/>
        </w:rPr>
        <w:t xml:space="preserve"> to master cognitive, technical, and behavioral skill sets through technologically advanced, crafted experiences. This experiential learning style enables professional</w:t>
      </w:r>
      <w:r w:rsidR="00940567">
        <w:rPr>
          <w:rFonts w:ascii="Arial Narrow" w:hAnsi="Arial Narrow"/>
          <w:color w:val="000000"/>
        </w:rPr>
        <w:t>s</w:t>
      </w:r>
      <w:r w:rsidRPr="00053BD7">
        <w:rPr>
          <w:rFonts w:ascii="Arial Narrow" w:hAnsi="Arial Narrow"/>
          <w:color w:val="000000"/>
        </w:rPr>
        <w:t xml:space="preserve"> and learners to practice and test their </w:t>
      </w:r>
      <w:r w:rsidR="00AB0BAF" w:rsidRPr="00053BD7">
        <w:rPr>
          <w:rFonts w:ascii="Arial Narrow" w:hAnsi="Arial Narrow"/>
          <w:color w:val="000000"/>
        </w:rPr>
        <w:t>skills</w:t>
      </w:r>
      <w:r w:rsidRPr="00053BD7">
        <w:rPr>
          <w:rFonts w:ascii="Arial Narrow" w:hAnsi="Arial Narrow"/>
          <w:color w:val="000000"/>
        </w:rPr>
        <w:t xml:space="preserve"> while building confidence in their abilities before working in real-world scenarios by simulating clinical situations without the risk of potentially harmful clinical outcomes</w:t>
      </w:r>
      <w:r w:rsidR="001F7E44" w:rsidRPr="00053BD7">
        <w:rPr>
          <w:rFonts w:ascii="Arial Narrow" w:hAnsi="Arial Narrow"/>
          <w:color w:val="000000"/>
        </w:rPr>
        <w:t>.</w:t>
      </w:r>
    </w:p>
    <w:p w14:paraId="7D98923E" w14:textId="6B0E9B2B" w:rsidR="00513D9B" w:rsidRPr="00053BD7" w:rsidRDefault="00513D9B" w:rsidP="00513D9B">
      <w:pPr>
        <w:rPr>
          <w:rFonts w:ascii="Arial Narrow" w:hAnsi="Arial Narrow"/>
          <w:color w:val="121212"/>
        </w:rPr>
      </w:pPr>
      <w:r w:rsidRPr="00053BD7">
        <w:rPr>
          <w:rFonts w:ascii="Arial Narrow" w:hAnsi="Arial Narrow"/>
          <w:color w:val="000000"/>
          <w:shd w:val="clear" w:color="auto" w:fill="FFFFFF"/>
        </w:rPr>
        <w:t xml:space="preserve">This Simulation competition is a </w:t>
      </w:r>
      <w:r w:rsidR="00AB0BAF" w:rsidRPr="00053BD7">
        <w:rPr>
          <w:rFonts w:ascii="Arial Narrow" w:hAnsi="Arial Narrow"/>
          <w:color w:val="000000"/>
          <w:shd w:val="clear" w:color="auto" w:fill="FFFFFF"/>
        </w:rPr>
        <w:t xml:space="preserve">dynamic, </w:t>
      </w:r>
      <w:r w:rsidRPr="00053BD7">
        <w:rPr>
          <w:rFonts w:ascii="Arial Narrow" w:hAnsi="Arial Narrow"/>
          <w:color w:val="000000"/>
          <w:shd w:val="clear" w:color="auto" w:fill="FFFFFF"/>
        </w:rPr>
        <w:t xml:space="preserve">high-energy event that goes beyond the trophies and rankings: it is </w:t>
      </w:r>
      <w:r w:rsidR="00940567">
        <w:rPr>
          <w:rFonts w:ascii="Arial Narrow" w:hAnsi="Arial Narrow"/>
          <w:color w:val="000000"/>
          <w:shd w:val="clear" w:color="auto" w:fill="FFFFFF"/>
        </w:rPr>
        <w:t xml:space="preserve">aligned, </w:t>
      </w:r>
      <w:r w:rsidRPr="00053BD7">
        <w:rPr>
          <w:rFonts w:ascii="Arial Narrow" w:hAnsi="Arial Narrow"/>
          <w:color w:val="000000"/>
          <w:shd w:val="clear" w:color="auto" w:fill="FFFFFF"/>
        </w:rPr>
        <w:t>intentionally designed</w:t>
      </w:r>
      <w:r w:rsidR="00940567">
        <w:rPr>
          <w:rFonts w:ascii="Arial Narrow" w:hAnsi="Arial Narrow"/>
          <w:color w:val="000000"/>
          <w:shd w:val="clear" w:color="auto" w:fill="FFFFFF"/>
        </w:rPr>
        <w:t xml:space="preserve"> </w:t>
      </w:r>
      <w:r w:rsidRPr="00053BD7">
        <w:rPr>
          <w:rFonts w:ascii="Arial Narrow" w:hAnsi="Arial Narrow"/>
          <w:color w:val="000000"/>
          <w:shd w:val="clear" w:color="auto" w:fill="FFFFFF"/>
        </w:rPr>
        <w:t>with clear learning objectives</w:t>
      </w:r>
      <w:r w:rsidR="00BE05EE">
        <w:rPr>
          <w:rFonts w:ascii="Arial Narrow" w:hAnsi="Arial Narrow"/>
          <w:color w:val="000000"/>
          <w:shd w:val="clear" w:color="auto" w:fill="FFFFFF"/>
        </w:rPr>
        <w:t xml:space="preserve"> on</w:t>
      </w:r>
      <w:r w:rsidRPr="00053BD7">
        <w:rPr>
          <w:rFonts w:ascii="Arial Narrow" w:hAnsi="Arial Narrow"/>
          <w:color w:val="000000"/>
          <w:shd w:val="clear" w:color="auto" w:fill="FFFFFF"/>
        </w:rPr>
        <w:t xml:space="preserve"> fostering clinical reasoning, enhancing teamwork, increasing awareness on critical </w:t>
      </w:r>
      <w:r w:rsidR="00BE05EE">
        <w:rPr>
          <w:rFonts w:ascii="Arial Narrow" w:hAnsi="Arial Narrow"/>
          <w:color w:val="000000"/>
          <w:shd w:val="clear" w:color="auto" w:fill="FFFFFF"/>
        </w:rPr>
        <w:t>scenarios</w:t>
      </w:r>
      <w:r w:rsidRPr="00053BD7">
        <w:rPr>
          <w:rFonts w:ascii="Arial Narrow" w:hAnsi="Arial Narrow"/>
          <w:color w:val="000000"/>
          <w:shd w:val="clear" w:color="auto" w:fill="FFFFFF"/>
        </w:rPr>
        <w:t xml:space="preserve"> requiring timely, coordinated and collaborative patient care practices</w:t>
      </w:r>
      <w:r w:rsidR="00AB0BAF" w:rsidRPr="00053BD7">
        <w:rPr>
          <w:rFonts w:ascii="Arial Narrow" w:hAnsi="Arial Narrow"/>
          <w:color w:val="000000"/>
          <w:shd w:val="clear" w:color="auto" w:fill="FFFFFF"/>
        </w:rPr>
        <w:t>, which</w:t>
      </w:r>
      <w:r w:rsidRPr="00053BD7">
        <w:rPr>
          <w:rFonts w:ascii="Arial Narrow" w:hAnsi="Arial Narrow"/>
          <w:color w:val="000000"/>
          <w:shd w:val="clear" w:color="auto" w:fill="FFFFFF"/>
        </w:rPr>
        <w:t xml:space="preserve"> i</w:t>
      </w:r>
      <w:r w:rsidRPr="00053BD7">
        <w:rPr>
          <w:rFonts w:ascii="Arial Narrow" w:hAnsi="Arial Narrow"/>
          <w:color w:val="121212"/>
        </w:rPr>
        <w:t xml:space="preserve">n the high-stakes world of anesthesia, can mean the difference between life and death. </w:t>
      </w:r>
    </w:p>
    <w:p w14:paraId="32C63AFF" w14:textId="77777777" w:rsidR="008831BA" w:rsidRPr="00D26D7E" w:rsidRDefault="008831BA">
      <w:pPr>
        <w:rPr>
          <w:rFonts w:ascii="Arial Narrow" w:hAnsi="Arial Narrow"/>
          <w:lang w:val="en-US"/>
        </w:rPr>
      </w:pPr>
    </w:p>
    <w:p w14:paraId="0B4814C7" w14:textId="3657CDA9" w:rsidR="008831BA" w:rsidRPr="00BE05EE" w:rsidRDefault="008831BA">
      <w:pPr>
        <w:rPr>
          <w:rFonts w:ascii="Arial Narrow" w:hAnsi="Arial Narrow"/>
          <w:b/>
          <w:bCs/>
          <w:lang w:val="en-US"/>
        </w:rPr>
      </w:pPr>
      <w:r w:rsidRPr="00BE05EE">
        <w:rPr>
          <w:rFonts w:ascii="Arial Narrow" w:hAnsi="Arial Narrow"/>
          <w:b/>
          <w:bCs/>
          <w:lang w:val="en-US"/>
        </w:rPr>
        <w:t>WHO CAN JOIN?</w:t>
      </w:r>
    </w:p>
    <w:p w14:paraId="2CD1CD7F" w14:textId="5E064FCC" w:rsidR="00D26D7E" w:rsidRDefault="00053BD7">
      <w:pPr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This competition is open to all anesthesiology training programs and their trainees (residency, fellowship). </w:t>
      </w:r>
      <w:r w:rsidR="00D26D7E">
        <w:rPr>
          <w:rFonts w:ascii="Arial Narrow" w:hAnsi="Arial Narrow"/>
          <w:lang w:val="en-US"/>
        </w:rPr>
        <w:t>A team of 3-4 trainees</w:t>
      </w:r>
      <w:r>
        <w:rPr>
          <w:rFonts w:ascii="Arial Narrow" w:hAnsi="Arial Narrow"/>
          <w:lang w:val="en-US"/>
        </w:rPr>
        <w:t xml:space="preserve"> (all year levels)</w:t>
      </w:r>
      <w:r w:rsidR="00D26D7E">
        <w:rPr>
          <w:rFonts w:ascii="Arial Narrow" w:hAnsi="Arial Narrow"/>
          <w:lang w:val="en-US"/>
        </w:rPr>
        <w:t xml:space="preserve"> </w:t>
      </w:r>
      <w:r>
        <w:rPr>
          <w:rFonts w:ascii="Arial Narrow" w:hAnsi="Arial Narrow"/>
          <w:lang w:val="en-US"/>
        </w:rPr>
        <w:t xml:space="preserve">with </w:t>
      </w:r>
      <w:r w:rsidR="00D26D7E">
        <w:rPr>
          <w:rFonts w:ascii="Arial Narrow" w:hAnsi="Arial Narrow"/>
          <w:lang w:val="en-US"/>
        </w:rPr>
        <w:t>their program trainer as coach are eligible to join this competition.</w:t>
      </w:r>
    </w:p>
    <w:p w14:paraId="780AF478" w14:textId="71257A6A" w:rsidR="00D26D7E" w:rsidRDefault="00053BD7">
      <w:pPr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Training programs may enter a maximum of 2 teams from their program with different coaches. </w:t>
      </w:r>
      <w:r w:rsidR="00940567">
        <w:rPr>
          <w:rFonts w:ascii="Arial Narrow" w:hAnsi="Arial Narrow"/>
          <w:lang w:val="en-US"/>
        </w:rPr>
        <w:t>We are aiming to accept 12 to 16 teams for the contest, starting with the elimination rounds in August 2016.</w:t>
      </w:r>
      <w:r w:rsidR="00465F43">
        <w:rPr>
          <w:rFonts w:ascii="Arial Narrow" w:hAnsi="Arial Narrow"/>
          <w:lang w:val="en-US"/>
        </w:rPr>
        <w:t xml:space="preserve"> The Registration and Screening Committee will be in charge of the assistance, screening and registration of entries.</w:t>
      </w:r>
    </w:p>
    <w:p w14:paraId="15F43656" w14:textId="77777777" w:rsidR="00940567" w:rsidRPr="008831BA" w:rsidRDefault="00940567">
      <w:pPr>
        <w:rPr>
          <w:rFonts w:ascii="Arial Narrow" w:hAnsi="Arial Narrow"/>
          <w:lang w:val="en-US"/>
        </w:rPr>
      </w:pPr>
    </w:p>
    <w:p w14:paraId="0FD780E8" w14:textId="44B484EB" w:rsidR="008831BA" w:rsidRPr="00BE05EE" w:rsidRDefault="008831BA">
      <w:pPr>
        <w:rPr>
          <w:rFonts w:ascii="Arial Narrow" w:hAnsi="Arial Narrow"/>
          <w:b/>
          <w:bCs/>
          <w:lang w:val="en-US"/>
        </w:rPr>
      </w:pPr>
      <w:r w:rsidRPr="00BE05EE">
        <w:rPr>
          <w:rFonts w:ascii="Arial Narrow" w:hAnsi="Arial Narrow"/>
          <w:b/>
          <w:bCs/>
          <w:lang w:val="en-US"/>
        </w:rPr>
        <w:t>HOW TO JOIN?</w:t>
      </w:r>
    </w:p>
    <w:p w14:paraId="13068080" w14:textId="75396760" w:rsidR="00940567" w:rsidRDefault="00940567">
      <w:pPr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Organize your team, come up with a team name and register through our </w:t>
      </w:r>
      <w:r w:rsidR="00BE05EE">
        <w:rPr>
          <w:rFonts w:ascii="Arial Narrow" w:hAnsi="Arial Narrow"/>
          <w:lang w:val="en-US"/>
        </w:rPr>
        <w:t xml:space="preserve">registration </w:t>
      </w:r>
      <w:r>
        <w:rPr>
          <w:rFonts w:ascii="Arial Narrow" w:hAnsi="Arial Narrow"/>
          <w:lang w:val="en-US"/>
        </w:rPr>
        <w:t xml:space="preserve">portal below. </w:t>
      </w:r>
    </w:p>
    <w:p w14:paraId="2AE0AE2D" w14:textId="631684EF" w:rsidR="00E065B1" w:rsidRDefault="00940567">
      <w:pPr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Choose your sim scenario topic and develop it using the sim scenario template below</w:t>
      </w:r>
      <w:r w:rsidR="00BE05EE">
        <w:rPr>
          <w:rFonts w:ascii="Arial Narrow" w:hAnsi="Arial Narrow"/>
          <w:lang w:val="en-US"/>
        </w:rPr>
        <w:t xml:space="preserve"> and submit through the </w:t>
      </w:r>
      <w:r w:rsidR="00E065B1">
        <w:rPr>
          <w:rFonts w:ascii="Arial Narrow" w:hAnsi="Arial Narrow"/>
          <w:lang w:val="en-US"/>
        </w:rPr>
        <w:t>registration and sim sc</w:t>
      </w:r>
      <w:r w:rsidR="00BE05EE">
        <w:rPr>
          <w:rFonts w:ascii="Arial Narrow" w:hAnsi="Arial Narrow"/>
          <w:lang w:val="en-US"/>
        </w:rPr>
        <w:t>enario portal link</w:t>
      </w:r>
      <w:r>
        <w:rPr>
          <w:rFonts w:ascii="Arial Narrow" w:hAnsi="Arial Narrow"/>
          <w:lang w:val="en-US"/>
        </w:rPr>
        <w:t xml:space="preserve">. </w:t>
      </w:r>
    </w:p>
    <w:p w14:paraId="7243472E" w14:textId="3A82FC11" w:rsidR="00940567" w:rsidRDefault="00940567" w:rsidP="00940567">
      <w:pPr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lastRenderedPageBreak/>
        <w:t xml:space="preserve">Topics </w:t>
      </w:r>
      <w:r w:rsidR="00BE05EE">
        <w:rPr>
          <w:rFonts w:ascii="Arial Narrow" w:hAnsi="Arial Narrow"/>
          <w:lang w:val="en-US"/>
        </w:rPr>
        <w:t>should</w:t>
      </w:r>
      <w:r>
        <w:rPr>
          <w:rFonts w:ascii="Arial Narrow" w:hAnsi="Arial Narrow"/>
          <w:lang w:val="en-US"/>
        </w:rPr>
        <w:t xml:space="preserve"> center on anesthesia crisis resource management (ACRM) scenarios across all the different anesthesia topics and subspecialties. We require that you fill up and complete the Simulation Scenario template</w:t>
      </w:r>
      <w:r w:rsidR="00BE05EE">
        <w:rPr>
          <w:rFonts w:ascii="Arial Narrow" w:hAnsi="Arial Narrow"/>
          <w:lang w:val="en-US"/>
        </w:rPr>
        <w:t xml:space="preserve"> (t</w:t>
      </w:r>
      <w:r>
        <w:rPr>
          <w:rFonts w:ascii="Arial Narrow" w:hAnsi="Arial Narrow"/>
          <w:lang w:val="en-US"/>
        </w:rPr>
        <w:t>echnology-assisted scenario development (AI) is accepted but needs to be cited).</w:t>
      </w:r>
    </w:p>
    <w:p w14:paraId="1A0EB1DD" w14:textId="4250C7EE" w:rsidR="00940567" w:rsidRDefault="00940567" w:rsidP="00940567">
      <w:pPr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Registration form, scenario submission portal </w:t>
      </w:r>
      <w:r w:rsidR="00E065B1">
        <w:rPr>
          <w:rFonts w:ascii="Arial Narrow" w:hAnsi="Arial Narrow"/>
          <w:lang w:val="en-US"/>
        </w:rPr>
        <w:t>is</w:t>
      </w:r>
      <w:r>
        <w:rPr>
          <w:rFonts w:ascii="Arial Narrow" w:hAnsi="Arial Narrow"/>
          <w:lang w:val="en-US"/>
        </w:rPr>
        <w:t xml:space="preserve"> in the link below.</w:t>
      </w:r>
    </w:p>
    <w:p w14:paraId="3A8786C3" w14:textId="729245F6" w:rsidR="00BE05EE" w:rsidRDefault="00E065B1" w:rsidP="00940567">
      <w:pPr>
        <w:rPr>
          <w:rFonts w:ascii="Arial Narrow" w:hAnsi="Arial Narrow"/>
          <w:lang w:val="en-US"/>
        </w:rPr>
      </w:pPr>
      <w:r w:rsidRPr="00E065B1">
        <w:rPr>
          <w:rFonts w:ascii="Arial Narrow" w:hAnsi="Arial Narrow"/>
          <w:lang w:val="en-US"/>
        </w:rPr>
        <w:t>https://forms.gle/fj1nsHf8gjn2KhcQ6</w:t>
      </w:r>
    </w:p>
    <w:p w14:paraId="1E2FA5C0" w14:textId="728E7685" w:rsidR="00BE05EE" w:rsidRDefault="00BE05EE" w:rsidP="00940567">
      <w:pPr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Other details to follow.</w:t>
      </w:r>
    </w:p>
    <w:p w14:paraId="20F1AB3F" w14:textId="77777777" w:rsidR="00940567" w:rsidRDefault="00940567">
      <w:pPr>
        <w:rPr>
          <w:rFonts w:ascii="Arial Narrow" w:hAnsi="Arial Narrow"/>
          <w:lang w:val="en-US"/>
        </w:rPr>
      </w:pPr>
    </w:p>
    <w:p w14:paraId="2202D9F3" w14:textId="68E8758E" w:rsidR="00510E9F" w:rsidRDefault="00510E9F">
      <w:pPr>
        <w:rPr>
          <w:rFonts w:ascii="Arial Narrow" w:hAnsi="Arial Narrow"/>
          <w:lang w:val="en-US"/>
        </w:rPr>
      </w:pPr>
    </w:p>
    <w:p w14:paraId="337A3596" w14:textId="77777777" w:rsidR="00741729" w:rsidRDefault="00741729" w:rsidP="00741729">
      <w:pPr>
        <w:rPr>
          <w:rFonts w:ascii="Avenir" w:eastAsia="Avenir" w:hAnsi="Avenir" w:cs="Avenir"/>
          <w:b/>
          <w:sz w:val="40"/>
          <w:szCs w:val="40"/>
        </w:rPr>
      </w:pPr>
      <w:r>
        <w:rPr>
          <w:rFonts w:ascii="Avenir" w:eastAsia="Avenir" w:hAnsi="Avenir" w:cs="Avenir"/>
          <w:b/>
          <w:sz w:val="40"/>
          <w:szCs w:val="40"/>
        </w:rPr>
        <w:t>SIMULATION SCENARIO  WORKSHEET</w:t>
      </w:r>
    </w:p>
    <w:p w14:paraId="72668658" w14:textId="77777777" w:rsidR="00741729" w:rsidRDefault="00741729" w:rsidP="00741729">
      <w:pPr>
        <w:jc w:val="center"/>
        <w:rPr>
          <w:rFonts w:ascii="Avenir" w:eastAsia="Avenir" w:hAnsi="Avenir" w:cs="Avenir"/>
          <w:b/>
          <w:sz w:val="32"/>
          <w:szCs w:val="32"/>
        </w:rPr>
      </w:pPr>
    </w:p>
    <w:p w14:paraId="623CC96A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</w:p>
    <w:p w14:paraId="5107D37B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  <w:r>
        <w:rPr>
          <w:rFonts w:ascii="Avenir" w:eastAsia="Avenir" w:hAnsi="Avenir" w:cs="Avenir"/>
          <w:b/>
          <w:sz w:val="32"/>
          <w:szCs w:val="32"/>
        </w:rPr>
        <w:t>SECTION 1. Scenario Developers</w:t>
      </w:r>
    </w:p>
    <w:tbl>
      <w:tblPr>
        <w:tblW w:w="14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41"/>
        <w:gridCol w:w="9482"/>
      </w:tblGrid>
      <w:tr w:rsidR="00741729" w14:paraId="20E05B69" w14:textId="77777777" w:rsidTr="00760CBB">
        <w:trPr>
          <w:trHeight w:val="511"/>
        </w:trPr>
        <w:tc>
          <w:tcPr>
            <w:tcW w:w="4741" w:type="dxa"/>
          </w:tcPr>
          <w:p w14:paraId="3448E5B5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SCENARIO TITLE:</w:t>
            </w:r>
          </w:p>
        </w:tc>
        <w:tc>
          <w:tcPr>
            <w:tcW w:w="9482" w:type="dxa"/>
          </w:tcPr>
          <w:p w14:paraId="6BA12A4A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1B87DF51" w14:textId="77777777" w:rsidTr="00760CBB">
        <w:trPr>
          <w:trHeight w:val="549"/>
        </w:trPr>
        <w:tc>
          <w:tcPr>
            <w:tcW w:w="4741" w:type="dxa"/>
          </w:tcPr>
          <w:p w14:paraId="5A1F8EA7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Developer:</w:t>
            </w:r>
          </w:p>
        </w:tc>
        <w:tc>
          <w:tcPr>
            <w:tcW w:w="9482" w:type="dxa"/>
          </w:tcPr>
          <w:p w14:paraId="07B08FC3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</w:p>
        </w:tc>
      </w:tr>
      <w:tr w:rsidR="00741729" w14:paraId="620EE02E" w14:textId="77777777" w:rsidTr="00760CBB">
        <w:trPr>
          <w:trHeight w:val="511"/>
        </w:trPr>
        <w:tc>
          <w:tcPr>
            <w:tcW w:w="4741" w:type="dxa"/>
          </w:tcPr>
          <w:p w14:paraId="468EF819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Brief Description of Case:</w:t>
            </w:r>
          </w:p>
        </w:tc>
        <w:tc>
          <w:tcPr>
            <w:tcW w:w="9482" w:type="dxa"/>
            <w:vAlign w:val="center"/>
          </w:tcPr>
          <w:p w14:paraId="75D0B078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 w:rsidRPr="004F3998">
              <w:rPr>
                <w:rFonts w:ascii="Avenir" w:eastAsia="Avenir" w:hAnsi="Avenir" w:cs="Avenir"/>
              </w:rPr>
              <w:t>(</w:t>
            </w:r>
            <w:r>
              <w:rPr>
                <w:rFonts w:ascii="Avenir" w:eastAsia="Avenir" w:hAnsi="Avenir" w:cs="Avenir"/>
              </w:rPr>
              <w:t>case and critical event keywords</w:t>
            </w:r>
            <w:r w:rsidRPr="004F3998">
              <w:rPr>
                <w:rFonts w:ascii="Avenir" w:eastAsia="Avenir" w:hAnsi="Avenir" w:cs="Avenir"/>
              </w:rPr>
              <w:t>)</w:t>
            </w:r>
          </w:p>
        </w:tc>
      </w:tr>
      <w:tr w:rsidR="00741729" w14:paraId="529EA728" w14:textId="77777777" w:rsidTr="00760CBB">
        <w:trPr>
          <w:trHeight w:val="549"/>
        </w:trPr>
        <w:tc>
          <w:tcPr>
            <w:tcW w:w="4741" w:type="dxa"/>
          </w:tcPr>
          <w:p w14:paraId="6FBB36D3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Estimated Scenario Time:</w:t>
            </w:r>
          </w:p>
        </w:tc>
        <w:tc>
          <w:tcPr>
            <w:tcW w:w="9482" w:type="dxa"/>
          </w:tcPr>
          <w:p w14:paraId="7C332EFD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 min</w:t>
            </w:r>
          </w:p>
        </w:tc>
      </w:tr>
      <w:tr w:rsidR="00741729" w14:paraId="588FE11E" w14:textId="77777777" w:rsidTr="00760CBB">
        <w:trPr>
          <w:trHeight w:val="549"/>
        </w:trPr>
        <w:tc>
          <w:tcPr>
            <w:tcW w:w="4741" w:type="dxa"/>
          </w:tcPr>
          <w:p w14:paraId="2B7F7E20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Estimated Debriefing Time:</w:t>
            </w:r>
          </w:p>
        </w:tc>
        <w:tc>
          <w:tcPr>
            <w:tcW w:w="9482" w:type="dxa"/>
          </w:tcPr>
          <w:p w14:paraId="55166E3C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5 min</w:t>
            </w:r>
          </w:p>
        </w:tc>
      </w:tr>
    </w:tbl>
    <w:p w14:paraId="22BC1644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</w:p>
    <w:p w14:paraId="24AEE46E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  <w:r>
        <w:rPr>
          <w:rFonts w:ascii="Avenir" w:eastAsia="Avenir" w:hAnsi="Avenir" w:cs="Avenir"/>
          <w:b/>
          <w:sz w:val="32"/>
          <w:szCs w:val="32"/>
        </w:rPr>
        <w:t>SECTION 2. Scenario Demographics</w:t>
      </w: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2"/>
        <w:gridCol w:w="9338"/>
      </w:tblGrid>
      <w:tr w:rsidR="00741729" w14:paraId="2526FC95" w14:textId="77777777" w:rsidTr="00760CBB">
        <w:trPr>
          <w:trHeight w:val="855"/>
        </w:trPr>
        <w:tc>
          <w:tcPr>
            <w:tcW w:w="4662" w:type="dxa"/>
          </w:tcPr>
          <w:p w14:paraId="647E0C80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Target Learners:</w:t>
            </w:r>
          </w:p>
        </w:tc>
        <w:tc>
          <w:tcPr>
            <w:tcW w:w="9338" w:type="dxa"/>
          </w:tcPr>
          <w:p w14:paraId="52B281B6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6F01035E" w14:textId="77777777" w:rsidTr="00760CBB">
        <w:trPr>
          <w:trHeight w:val="441"/>
        </w:trPr>
        <w:tc>
          <w:tcPr>
            <w:tcW w:w="4662" w:type="dxa"/>
          </w:tcPr>
          <w:p w14:paraId="63B4B552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Learner Preparation: (necessary skill/knowledge prior to attending the simulation)</w:t>
            </w:r>
          </w:p>
        </w:tc>
        <w:tc>
          <w:tcPr>
            <w:tcW w:w="9338" w:type="dxa"/>
          </w:tcPr>
          <w:p w14:paraId="269CF8C9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3A0A0B66" w14:textId="77777777" w:rsidTr="00760CBB">
        <w:trPr>
          <w:trHeight w:val="441"/>
        </w:trPr>
        <w:tc>
          <w:tcPr>
            <w:tcW w:w="4662" w:type="dxa"/>
          </w:tcPr>
          <w:p w14:paraId="14EB30E0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Location:</w:t>
            </w:r>
          </w:p>
        </w:tc>
        <w:tc>
          <w:tcPr>
            <w:tcW w:w="9338" w:type="dxa"/>
          </w:tcPr>
          <w:p w14:paraId="1DBEC14B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</w:tbl>
    <w:p w14:paraId="2E6427E4" w14:textId="77777777" w:rsidR="00741729" w:rsidRDefault="00741729" w:rsidP="00741729">
      <w:pPr>
        <w:rPr>
          <w:rFonts w:ascii="Avenir" w:eastAsia="Avenir" w:hAnsi="Avenir" w:cs="Avenir"/>
        </w:rPr>
      </w:pPr>
    </w:p>
    <w:p w14:paraId="535B1584" w14:textId="77777777" w:rsidR="00741729" w:rsidRDefault="00741729" w:rsidP="00741729">
      <w:pPr>
        <w:rPr>
          <w:rFonts w:ascii="Avenir" w:eastAsia="Avenir" w:hAnsi="Avenir" w:cs="Avenir"/>
        </w:rPr>
      </w:pPr>
    </w:p>
    <w:p w14:paraId="685551ED" w14:textId="77777777" w:rsidR="00741729" w:rsidRDefault="00741729" w:rsidP="00741729">
      <w:pPr>
        <w:rPr>
          <w:rFonts w:ascii="Avenir" w:eastAsia="Avenir" w:hAnsi="Avenir" w:cs="Avenir"/>
        </w:rPr>
      </w:pPr>
    </w:p>
    <w:p w14:paraId="2C34DD4C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  <w:r>
        <w:rPr>
          <w:rFonts w:ascii="Avenir" w:eastAsia="Avenir" w:hAnsi="Avenir" w:cs="Avenir"/>
          <w:b/>
          <w:sz w:val="32"/>
          <w:szCs w:val="32"/>
        </w:rPr>
        <w:t>SECTION 3. Curriculum Integration</w:t>
      </w:r>
    </w:p>
    <w:tbl>
      <w:tblPr>
        <w:tblW w:w="13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10185"/>
      </w:tblGrid>
      <w:tr w:rsidR="00741729" w14:paraId="278E6A87" w14:textId="77777777" w:rsidTr="00760CBB">
        <w:trPr>
          <w:trHeight w:val="427"/>
        </w:trPr>
        <w:tc>
          <w:tcPr>
            <w:tcW w:w="13605" w:type="dxa"/>
            <w:gridSpan w:val="2"/>
          </w:tcPr>
          <w:p w14:paraId="031A6B2E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b/>
                <w:sz w:val="28"/>
                <w:szCs w:val="28"/>
              </w:rPr>
            </w:pPr>
            <w:r>
              <w:rPr>
                <w:rFonts w:ascii="Avenir" w:eastAsia="Avenir" w:hAnsi="Avenir" w:cs="Avenir"/>
                <w:b/>
                <w:sz w:val="28"/>
                <w:szCs w:val="28"/>
              </w:rPr>
              <w:t>GOALS AND OBJECTIVES</w:t>
            </w:r>
          </w:p>
        </w:tc>
      </w:tr>
      <w:tr w:rsidR="00741729" w14:paraId="0E7BD40E" w14:textId="77777777" w:rsidTr="00760CBB">
        <w:trPr>
          <w:trHeight w:val="1979"/>
        </w:trPr>
        <w:tc>
          <w:tcPr>
            <w:tcW w:w="3420" w:type="dxa"/>
          </w:tcPr>
          <w:p w14:paraId="1D9973F8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Educational Goal:</w:t>
            </w:r>
          </w:p>
          <w:p w14:paraId="2302C10B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</w:p>
          <w:p w14:paraId="3BB49591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</w:p>
          <w:p w14:paraId="19DABBF6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</w:p>
          <w:p w14:paraId="77698F80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</w:p>
          <w:p w14:paraId="27B3181D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</w:p>
          <w:p w14:paraId="1CB0D8B2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</w:p>
        </w:tc>
        <w:tc>
          <w:tcPr>
            <w:tcW w:w="10185" w:type="dxa"/>
          </w:tcPr>
          <w:p w14:paraId="4775D511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483DC1F6" w14:textId="77777777" w:rsidTr="00760CBB">
        <w:trPr>
          <w:trHeight w:val="599"/>
        </w:trPr>
        <w:tc>
          <w:tcPr>
            <w:tcW w:w="3420" w:type="dxa"/>
            <w:vMerge w:val="restart"/>
          </w:tcPr>
          <w:p w14:paraId="3F82DF9F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Objectives (max 5)</w:t>
            </w:r>
            <w:r>
              <w:rPr>
                <w:rFonts w:ascii="Avenir" w:eastAsia="Avenir" w:hAnsi="Avenir" w:cs="Avenir"/>
                <w:b/>
              </w:rPr>
              <w:br/>
              <w:t>(ACRM and Medical)</w:t>
            </w:r>
          </w:p>
        </w:tc>
        <w:tc>
          <w:tcPr>
            <w:tcW w:w="10185" w:type="dxa"/>
          </w:tcPr>
          <w:p w14:paraId="1AC9BBFE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64CB5283" w14:textId="77777777" w:rsidTr="00760CBB">
        <w:trPr>
          <w:trHeight w:val="645"/>
        </w:trPr>
        <w:tc>
          <w:tcPr>
            <w:tcW w:w="3420" w:type="dxa"/>
            <w:vMerge/>
          </w:tcPr>
          <w:p w14:paraId="0446C72C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10185" w:type="dxa"/>
          </w:tcPr>
          <w:p w14:paraId="2A539D6E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5249DC59" w14:textId="77777777" w:rsidTr="00760CBB">
        <w:trPr>
          <w:trHeight w:val="599"/>
        </w:trPr>
        <w:tc>
          <w:tcPr>
            <w:tcW w:w="3420" w:type="dxa"/>
            <w:vMerge/>
          </w:tcPr>
          <w:p w14:paraId="6729455A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10185" w:type="dxa"/>
          </w:tcPr>
          <w:p w14:paraId="35567EC3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76DCBEE9" w14:textId="77777777" w:rsidTr="00760CBB">
        <w:trPr>
          <w:trHeight w:val="771"/>
        </w:trPr>
        <w:tc>
          <w:tcPr>
            <w:tcW w:w="13605" w:type="dxa"/>
            <w:gridSpan w:val="2"/>
          </w:tcPr>
          <w:p w14:paraId="7697368B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</w:rPr>
              <w:t>Case Summary</w:t>
            </w:r>
            <w:r>
              <w:rPr>
                <w:rFonts w:ascii="Avenir" w:eastAsia="Avenir" w:hAnsi="Avenir" w:cs="Avenir"/>
              </w:rPr>
              <w:t xml:space="preserve"> (brief summary of case progression or critical events): </w:t>
            </w:r>
          </w:p>
          <w:p w14:paraId="22146823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03EBC0F0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06556FD6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16B02482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7E7558CD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2E07A744" w14:textId="77777777" w:rsidTr="00760CBB">
        <w:trPr>
          <w:trHeight w:val="1821"/>
        </w:trPr>
        <w:tc>
          <w:tcPr>
            <w:tcW w:w="13605" w:type="dxa"/>
            <w:gridSpan w:val="2"/>
          </w:tcPr>
          <w:p w14:paraId="0D94D607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 xml:space="preserve">References: </w:t>
            </w:r>
          </w:p>
          <w:p w14:paraId="21E374E1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</w:rPr>
            </w:pPr>
          </w:p>
        </w:tc>
      </w:tr>
    </w:tbl>
    <w:p w14:paraId="76A8B923" w14:textId="77777777" w:rsidR="00741729" w:rsidRDefault="00741729" w:rsidP="00741729">
      <w:pPr>
        <w:rPr>
          <w:rFonts w:ascii="Avenir" w:eastAsia="Avenir" w:hAnsi="Avenir" w:cs="Avenir"/>
          <w:sz w:val="32"/>
          <w:szCs w:val="32"/>
        </w:rPr>
      </w:pPr>
    </w:p>
    <w:p w14:paraId="41D360F6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  <w:r>
        <w:rPr>
          <w:rFonts w:ascii="Avenir" w:eastAsia="Avenir" w:hAnsi="Avenir" w:cs="Avenir"/>
          <w:b/>
          <w:sz w:val="32"/>
          <w:szCs w:val="32"/>
        </w:rPr>
        <w:t>SECTION 4. Debriefing Points</w:t>
      </w:r>
    </w:p>
    <w:tbl>
      <w:tblPr>
        <w:tblW w:w="13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8"/>
        <w:gridCol w:w="8906"/>
      </w:tblGrid>
      <w:tr w:rsidR="00741729" w14:paraId="392D690C" w14:textId="77777777" w:rsidTr="00760CBB">
        <w:trPr>
          <w:trHeight w:val="528"/>
        </w:trPr>
        <w:tc>
          <w:tcPr>
            <w:tcW w:w="13664" w:type="dxa"/>
            <w:gridSpan w:val="2"/>
          </w:tcPr>
          <w:p w14:paraId="653B90C3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b/>
                <w:sz w:val="28"/>
                <w:szCs w:val="28"/>
              </w:rPr>
            </w:pPr>
            <w:r>
              <w:rPr>
                <w:rFonts w:ascii="Avenir" w:eastAsia="Avenir" w:hAnsi="Avenir" w:cs="Avenir"/>
                <w:b/>
                <w:sz w:val="28"/>
                <w:szCs w:val="28"/>
              </w:rPr>
              <w:t>DEBRIEFING OBJECTIVES/POINTS</w:t>
            </w:r>
          </w:p>
        </w:tc>
      </w:tr>
      <w:tr w:rsidR="00741729" w14:paraId="71D697EA" w14:textId="77777777" w:rsidTr="00760CBB">
        <w:trPr>
          <w:trHeight w:val="567"/>
        </w:trPr>
        <w:tc>
          <w:tcPr>
            <w:tcW w:w="4758" w:type="dxa"/>
          </w:tcPr>
          <w:p w14:paraId="1E23D3E4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Knowledge:</w:t>
            </w:r>
          </w:p>
        </w:tc>
        <w:tc>
          <w:tcPr>
            <w:tcW w:w="8906" w:type="dxa"/>
          </w:tcPr>
          <w:p w14:paraId="5F84A632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7EE8BA3B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413D631E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6B104F23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6BB8D85D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2D516225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262EF0BF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</w:tc>
      </w:tr>
      <w:tr w:rsidR="00741729" w14:paraId="49C26878" w14:textId="77777777" w:rsidTr="00760CBB">
        <w:trPr>
          <w:trHeight w:val="528"/>
        </w:trPr>
        <w:tc>
          <w:tcPr>
            <w:tcW w:w="4758" w:type="dxa"/>
          </w:tcPr>
          <w:p w14:paraId="508EE59E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Technical Skills:</w:t>
            </w:r>
          </w:p>
        </w:tc>
        <w:tc>
          <w:tcPr>
            <w:tcW w:w="8906" w:type="dxa"/>
          </w:tcPr>
          <w:p w14:paraId="150BB0BF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7C885AC3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160EE0B4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53CF2897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4D550278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514C98B9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  <w:p w14:paraId="028BD6F7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1A1A1A"/>
              </w:rPr>
            </w:pPr>
          </w:p>
        </w:tc>
      </w:tr>
    </w:tbl>
    <w:p w14:paraId="422E99EA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</w:p>
    <w:p w14:paraId="10D37A15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</w:p>
    <w:p w14:paraId="1BFF2377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  <w:r>
        <w:rPr>
          <w:rFonts w:ascii="Avenir" w:eastAsia="Avenir" w:hAnsi="Avenir" w:cs="Avenir"/>
          <w:b/>
          <w:sz w:val="32"/>
          <w:szCs w:val="32"/>
        </w:rPr>
        <w:br w:type="page"/>
      </w:r>
    </w:p>
    <w:p w14:paraId="260049AC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  <w:r>
        <w:rPr>
          <w:rFonts w:ascii="Avenir" w:eastAsia="Avenir" w:hAnsi="Avenir" w:cs="Avenir"/>
          <w:b/>
          <w:sz w:val="32"/>
          <w:szCs w:val="32"/>
        </w:rPr>
        <w:lastRenderedPageBreak/>
        <w:t>SECTION 4. Orientation Script and Room Setup</w:t>
      </w:r>
    </w:p>
    <w:tbl>
      <w:tblPr>
        <w:tblW w:w="13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8639"/>
      </w:tblGrid>
      <w:tr w:rsidR="00741729" w14:paraId="5C6D258A" w14:textId="77777777" w:rsidTr="00760CBB">
        <w:trPr>
          <w:trHeight w:val="1553"/>
        </w:trPr>
        <w:tc>
          <w:tcPr>
            <w:tcW w:w="13170" w:type="dxa"/>
            <w:gridSpan w:val="2"/>
          </w:tcPr>
          <w:p w14:paraId="74172339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</w:rPr>
              <w:t>Case Brief</w:t>
            </w:r>
            <w:r>
              <w:rPr>
                <w:rFonts w:ascii="Avenir" w:eastAsia="Avenir" w:hAnsi="Avenir" w:cs="Avenir"/>
              </w:rPr>
              <w:t xml:space="preserve"> (to be read aloud to participants/audience before simulation):</w:t>
            </w:r>
          </w:p>
          <w:p w14:paraId="36AF3672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7AC88D1A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   </w:t>
            </w:r>
          </w:p>
          <w:p w14:paraId="7ADA088A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19869E21" w14:textId="77777777" w:rsidR="00741729" w:rsidRDefault="00741729" w:rsidP="00760CBB">
            <w:pPr>
              <w:rPr>
                <w:rFonts w:ascii="Avenir" w:eastAsia="Avenir" w:hAnsi="Avenir" w:cs="Avenir"/>
                <w:color w:val="1A1A1A"/>
              </w:rPr>
            </w:pPr>
          </w:p>
        </w:tc>
      </w:tr>
      <w:tr w:rsidR="00741729" w14:paraId="316A5A42" w14:textId="77777777" w:rsidTr="00760CBB">
        <w:trPr>
          <w:trHeight w:val="385"/>
        </w:trPr>
        <w:tc>
          <w:tcPr>
            <w:tcW w:w="13170" w:type="dxa"/>
            <w:gridSpan w:val="2"/>
          </w:tcPr>
          <w:p w14:paraId="6245F8E5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Scenario Cast</w:t>
            </w:r>
          </w:p>
        </w:tc>
      </w:tr>
      <w:tr w:rsidR="00741729" w14:paraId="49FC5043" w14:textId="77777777" w:rsidTr="00760CBB">
        <w:trPr>
          <w:trHeight w:val="414"/>
        </w:trPr>
        <w:tc>
          <w:tcPr>
            <w:tcW w:w="13170" w:type="dxa"/>
            <w:gridSpan w:val="2"/>
          </w:tcPr>
          <w:p w14:paraId="5815737C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</w:rPr>
              <w:t>Simulator</w:t>
            </w:r>
            <w:r>
              <w:rPr>
                <w:rFonts w:ascii="Avenir" w:eastAsia="Avenir" w:hAnsi="Avenir" w:cs="Avenir"/>
              </w:rPr>
              <w:t>: (manikin, standardized patient, task trainer, computer-based, hybrid)</w:t>
            </w:r>
          </w:p>
        </w:tc>
      </w:tr>
      <w:tr w:rsidR="00741729" w14:paraId="693AE87B" w14:textId="77777777" w:rsidTr="00760CBB">
        <w:trPr>
          <w:trHeight w:val="385"/>
        </w:trPr>
        <w:tc>
          <w:tcPr>
            <w:tcW w:w="4531" w:type="dxa"/>
          </w:tcPr>
          <w:p w14:paraId="6F9FE99D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Facilitators</w:t>
            </w:r>
          </w:p>
        </w:tc>
        <w:tc>
          <w:tcPr>
            <w:tcW w:w="8639" w:type="dxa"/>
          </w:tcPr>
          <w:p w14:paraId="64D20C9E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000000"/>
              </w:rPr>
            </w:pPr>
          </w:p>
        </w:tc>
      </w:tr>
      <w:tr w:rsidR="00741729" w14:paraId="740041FB" w14:textId="77777777" w:rsidTr="00760CBB">
        <w:trPr>
          <w:trHeight w:val="385"/>
        </w:trPr>
        <w:tc>
          <w:tcPr>
            <w:tcW w:w="4531" w:type="dxa"/>
            <w:vMerge w:val="restart"/>
          </w:tcPr>
          <w:p w14:paraId="13F5A3C8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</w:rPr>
              <w:t xml:space="preserve">Actors </w:t>
            </w:r>
            <w:r>
              <w:rPr>
                <w:rFonts w:ascii="Avenir" w:eastAsia="Avenir" w:hAnsi="Avenir" w:cs="Avenir"/>
              </w:rPr>
              <w:t>(brief description of role)</w:t>
            </w:r>
          </w:p>
        </w:tc>
        <w:tc>
          <w:tcPr>
            <w:tcW w:w="8639" w:type="dxa"/>
          </w:tcPr>
          <w:p w14:paraId="5198F51D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000000"/>
              </w:rPr>
            </w:pPr>
          </w:p>
        </w:tc>
      </w:tr>
      <w:tr w:rsidR="00741729" w14:paraId="1D9533E3" w14:textId="77777777" w:rsidTr="00760CBB">
        <w:trPr>
          <w:trHeight w:val="385"/>
        </w:trPr>
        <w:tc>
          <w:tcPr>
            <w:tcW w:w="4531" w:type="dxa"/>
            <w:vMerge/>
          </w:tcPr>
          <w:p w14:paraId="48F04254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  <w:color w:val="000000"/>
              </w:rPr>
            </w:pPr>
          </w:p>
        </w:tc>
        <w:tc>
          <w:tcPr>
            <w:tcW w:w="8639" w:type="dxa"/>
          </w:tcPr>
          <w:p w14:paraId="442D6C01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FF0000"/>
              </w:rPr>
            </w:pPr>
          </w:p>
        </w:tc>
      </w:tr>
      <w:tr w:rsidR="00741729" w14:paraId="21E5421C" w14:textId="77777777" w:rsidTr="00760CBB">
        <w:trPr>
          <w:trHeight w:val="385"/>
        </w:trPr>
        <w:tc>
          <w:tcPr>
            <w:tcW w:w="4531" w:type="dxa"/>
            <w:vMerge/>
          </w:tcPr>
          <w:p w14:paraId="7FF456EA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  <w:color w:val="FF0000"/>
              </w:rPr>
            </w:pPr>
          </w:p>
        </w:tc>
        <w:tc>
          <w:tcPr>
            <w:tcW w:w="8639" w:type="dxa"/>
          </w:tcPr>
          <w:p w14:paraId="5BB74BD6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" w:eastAsia="Avenir" w:hAnsi="Avenir" w:cs="Avenir"/>
                <w:color w:val="000000"/>
              </w:rPr>
            </w:pPr>
          </w:p>
        </w:tc>
      </w:tr>
      <w:tr w:rsidR="00741729" w14:paraId="2954D841" w14:textId="77777777" w:rsidTr="00760CBB">
        <w:trPr>
          <w:trHeight w:val="279"/>
        </w:trPr>
        <w:tc>
          <w:tcPr>
            <w:tcW w:w="4531" w:type="dxa"/>
          </w:tcPr>
          <w:p w14:paraId="7325FF31" w14:textId="77777777" w:rsidR="00741729" w:rsidRPr="004F3998" w:rsidRDefault="00741729" w:rsidP="00760CBB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</w:rPr>
              <w:t>Sim Tech</w:t>
            </w:r>
          </w:p>
        </w:tc>
        <w:tc>
          <w:tcPr>
            <w:tcW w:w="8639" w:type="dxa"/>
          </w:tcPr>
          <w:p w14:paraId="13BBDE89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  <w:color w:val="1A1A1A"/>
              </w:rPr>
            </w:pPr>
          </w:p>
        </w:tc>
      </w:tr>
      <w:tr w:rsidR="00741729" w14:paraId="03F64181" w14:textId="77777777" w:rsidTr="00760CBB">
        <w:trPr>
          <w:trHeight w:val="1026"/>
        </w:trPr>
        <w:tc>
          <w:tcPr>
            <w:tcW w:w="4531" w:type="dxa"/>
          </w:tcPr>
          <w:p w14:paraId="36F90F14" w14:textId="77777777" w:rsidR="00741729" w:rsidRPr="004F3998" w:rsidRDefault="00741729" w:rsidP="00760CBB">
            <w:pPr>
              <w:rPr>
                <w:rFonts w:ascii="Avenir" w:eastAsia="Avenir" w:hAnsi="Avenir" w:cs="Avenir"/>
                <w:b/>
                <w:bCs/>
              </w:rPr>
            </w:pPr>
            <w:r w:rsidRPr="004F3998">
              <w:rPr>
                <w:rFonts w:ascii="Avenir" w:eastAsia="Avenir" w:hAnsi="Avenir" w:cs="Avenir"/>
                <w:b/>
                <w:bCs/>
              </w:rPr>
              <w:t>Participants</w:t>
            </w:r>
          </w:p>
        </w:tc>
        <w:tc>
          <w:tcPr>
            <w:tcW w:w="8639" w:type="dxa"/>
          </w:tcPr>
          <w:p w14:paraId="0BC44776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  <w:color w:val="1A1A1A"/>
              </w:rPr>
            </w:pPr>
          </w:p>
        </w:tc>
      </w:tr>
      <w:tr w:rsidR="00741729" w14:paraId="0648E4BD" w14:textId="77777777" w:rsidTr="00760CBB">
        <w:trPr>
          <w:trHeight w:val="1026"/>
        </w:trPr>
        <w:tc>
          <w:tcPr>
            <w:tcW w:w="13170" w:type="dxa"/>
            <w:gridSpan w:val="2"/>
          </w:tcPr>
          <w:p w14:paraId="193B97DB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</w:rPr>
              <w:t>Equipment Needed</w:t>
            </w:r>
            <w:r>
              <w:rPr>
                <w:rFonts w:ascii="Avenir" w:eastAsia="Avenir" w:hAnsi="Avenir" w:cs="Avenir"/>
              </w:rPr>
              <w:t>:</w:t>
            </w:r>
          </w:p>
          <w:p w14:paraId="1E3D638F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(include medication, monitors, other props)</w:t>
            </w:r>
          </w:p>
          <w:p w14:paraId="342124DD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769009CC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0ED4DD4F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173ADF77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489BA1CF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159B6A47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</w:p>
        </w:tc>
      </w:tr>
      <w:tr w:rsidR="00741729" w14:paraId="4A792A7C" w14:textId="77777777" w:rsidTr="00760CBB">
        <w:trPr>
          <w:trHeight w:val="1553"/>
        </w:trPr>
        <w:tc>
          <w:tcPr>
            <w:tcW w:w="13170" w:type="dxa"/>
            <w:gridSpan w:val="2"/>
          </w:tcPr>
          <w:p w14:paraId="357BC9F4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</w:rPr>
              <w:lastRenderedPageBreak/>
              <w:t>Moulage</w:t>
            </w:r>
            <w:r>
              <w:rPr>
                <w:rFonts w:ascii="Avenir" w:eastAsia="Avenir" w:hAnsi="Avenir" w:cs="Avenir"/>
              </w:rPr>
              <w:t>:</w:t>
            </w:r>
          </w:p>
          <w:p w14:paraId="68FF5E52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27D250F9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</w:tbl>
    <w:p w14:paraId="255FC292" w14:textId="77777777" w:rsidR="00741729" w:rsidRDefault="00741729" w:rsidP="00741729">
      <w:pPr>
        <w:rPr>
          <w:rFonts w:ascii="Avenir" w:eastAsia="Avenir" w:hAnsi="Avenir" w:cs="Avenir"/>
        </w:rPr>
      </w:pPr>
    </w:p>
    <w:p w14:paraId="65B8279D" w14:textId="77777777" w:rsidR="00741729" w:rsidRDefault="00741729" w:rsidP="00741729">
      <w:pPr>
        <w:rPr>
          <w:rFonts w:ascii="Avenir" w:eastAsia="Avenir" w:hAnsi="Avenir" w:cs="Avenir"/>
        </w:rPr>
      </w:pPr>
    </w:p>
    <w:p w14:paraId="64D4A44D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  <w:r>
        <w:rPr>
          <w:rFonts w:ascii="Avenir" w:eastAsia="Avenir" w:hAnsi="Avenir" w:cs="Avenir"/>
          <w:b/>
          <w:sz w:val="32"/>
          <w:szCs w:val="32"/>
        </w:rPr>
        <w:t>SECTION 5. Patient Information</w:t>
      </w:r>
    </w:p>
    <w:tbl>
      <w:tblPr>
        <w:tblW w:w="13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1"/>
        <w:gridCol w:w="1715"/>
        <w:gridCol w:w="1134"/>
        <w:gridCol w:w="709"/>
        <w:gridCol w:w="1984"/>
        <w:gridCol w:w="2872"/>
      </w:tblGrid>
      <w:tr w:rsidR="00741729" w14:paraId="15C5981C" w14:textId="77777777" w:rsidTr="00760CBB">
        <w:trPr>
          <w:trHeight w:val="395"/>
        </w:trPr>
        <w:tc>
          <w:tcPr>
            <w:tcW w:w="13215" w:type="dxa"/>
            <w:gridSpan w:val="6"/>
          </w:tcPr>
          <w:p w14:paraId="4CAFF7E3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b/>
                <w:sz w:val="28"/>
                <w:szCs w:val="28"/>
              </w:rPr>
            </w:pPr>
            <w:r>
              <w:rPr>
                <w:rFonts w:ascii="Avenir" w:eastAsia="Avenir" w:hAnsi="Avenir" w:cs="Avenir"/>
                <w:b/>
                <w:sz w:val="28"/>
                <w:szCs w:val="28"/>
              </w:rPr>
              <w:t>Patient Chart</w:t>
            </w:r>
          </w:p>
        </w:tc>
      </w:tr>
      <w:tr w:rsidR="00741729" w14:paraId="74EB3E42" w14:textId="77777777" w:rsidTr="00760CBB">
        <w:trPr>
          <w:trHeight w:val="424"/>
        </w:trPr>
        <w:tc>
          <w:tcPr>
            <w:tcW w:w="4801" w:type="dxa"/>
          </w:tcPr>
          <w:p w14:paraId="58691913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Patient Name: </w:t>
            </w:r>
          </w:p>
        </w:tc>
        <w:tc>
          <w:tcPr>
            <w:tcW w:w="1715" w:type="dxa"/>
          </w:tcPr>
          <w:p w14:paraId="52F3E2DD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Age: </w:t>
            </w:r>
          </w:p>
        </w:tc>
        <w:tc>
          <w:tcPr>
            <w:tcW w:w="1843" w:type="dxa"/>
            <w:gridSpan w:val="2"/>
          </w:tcPr>
          <w:p w14:paraId="715326E0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ASA-PS: </w:t>
            </w:r>
          </w:p>
        </w:tc>
        <w:tc>
          <w:tcPr>
            <w:tcW w:w="1984" w:type="dxa"/>
          </w:tcPr>
          <w:p w14:paraId="1E07637A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Gender:</w:t>
            </w:r>
          </w:p>
        </w:tc>
        <w:tc>
          <w:tcPr>
            <w:tcW w:w="2872" w:type="dxa"/>
          </w:tcPr>
          <w:p w14:paraId="1C7FFBCA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Weight/BMI: </w:t>
            </w:r>
          </w:p>
        </w:tc>
      </w:tr>
      <w:tr w:rsidR="00741729" w14:paraId="1445F1FF" w14:textId="77777777" w:rsidTr="00760CBB">
        <w:trPr>
          <w:trHeight w:val="395"/>
        </w:trPr>
        <w:tc>
          <w:tcPr>
            <w:tcW w:w="13215" w:type="dxa"/>
            <w:gridSpan w:val="6"/>
          </w:tcPr>
          <w:p w14:paraId="7FC06DEC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Chief complaint:</w:t>
            </w:r>
          </w:p>
        </w:tc>
      </w:tr>
      <w:tr w:rsidR="00741729" w14:paraId="11386986" w14:textId="77777777" w:rsidTr="00760CBB">
        <w:trPr>
          <w:trHeight w:val="424"/>
        </w:trPr>
        <w:tc>
          <w:tcPr>
            <w:tcW w:w="13215" w:type="dxa"/>
            <w:gridSpan w:val="6"/>
          </w:tcPr>
          <w:p w14:paraId="5A616F78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History of Present Illness: </w:t>
            </w:r>
          </w:p>
          <w:p w14:paraId="66FE3265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40E04ACC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77A2427B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26DD68BD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1707DE79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23EE8A32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3E0A2484" w14:textId="77777777" w:rsidTr="00760CBB">
        <w:trPr>
          <w:trHeight w:val="395"/>
        </w:trPr>
        <w:tc>
          <w:tcPr>
            <w:tcW w:w="4801" w:type="dxa"/>
            <w:vMerge w:val="restart"/>
          </w:tcPr>
          <w:p w14:paraId="3C34E67D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lastRenderedPageBreak/>
              <w:t>Vital signs:</w:t>
            </w:r>
          </w:p>
        </w:tc>
        <w:tc>
          <w:tcPr>
            <w:tcW w:w="2849" w:type="dxa"/>
            <w:gridSpan w:val="2"/>
          </w:tcPr>
          <w:p w14:paraId="547B14B6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BP    </w:t>
            </w:r>
          </w:p>
        </w:tc>
        <w:tc>
          <w:tcPr>
            <w:tcW w:w="2693" w:type="dxa"/>
            <w:gridSpan w:val="2"/>
          </w:tcPr>
          <w:p w14:paraId="10D67904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HR  </w:t>
            </w:r>
          </w:p>
        </w:tc>
        <w:tc>
          <w:tcPr>
            <w:tcW w:w="2872" w:type="dxa"/>
          </w:tcPr>
          <w:p w14:paraId="0EED3B57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O2Sat  </w:t>
            </w:r>
          </w:p>
        </w:tc>
      </w:tr>
      <w:tr w:rsidR="00741729" w14:paraId="0013CAE7" w14:textId="77777777" w:rsidTr="00760CBB">
        <w:trPr>
          <w:trHeight w:val="424"/>
        </w:trPr>
        <w:tc>
          <w:tcPr>
            <w:tcW w:w="4801" w:type="dxa"/>
            <w:vMerge/>
          </w:tcPr>
          <w:p w14:paraId="2627A05D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2849" w:type="dxa"/>
            <w:gridSpan w:val="2"/>
          </w:tcPr>
          <w:p w14:paraId="593FE367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RR     </w:t>
            </w:r>
          </w:p>
        </w:tc>
        <w:tc>
          <w:tcPr>
            <w:tcW w:w="2693" w:type="dxa"/>
            <w:gridSpan w:val="2"/>
          </w:tcPr>
          <w:p w14:paraId="0303DB89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Temp </w:t>
            </w:r>
          </w:p>
        </w:tc>
        <w:tc>
          <w:tcPr>
            <w:tcW w:w="2872" w:type="dxa"/>
          </w:tcPr>
          <w:p w14:paraId="4609C693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26CBD71A" w14:textId="77777777" w:rsidTr="00760CBB">
        <w:trPr>
          <w:trHeight w:val="395"/>
        </w:trPr>
        <w:tc>
          <w:tcPr>
            <w:tcW w:w="13215" w:type="dxa"/>
            <w:gridSpan w:val="6"/>
          </w:tcPr>
          <w:p w14:paraId="125BADB4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Review of Systems:</w:t>
            </w:r>
          </w:p>
          <w:p w14:paraId="62238531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07B99625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75C1B592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235FA1B8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47CFA564" w14:textId="77777777" w:rsidTr="00760CBB">
        <w:trPr>
          <w:trHeight w:val="424"/>
        </w:trPr>
        <w:tc>
          <w:tcPr>
            <w:tcW w:w="13215" w:type="dxa"/>
            <w:gridSpan w:val="6"/>
          </w:tcPr>
          <w:p w14:paraId="7507D051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Allergies: </w:t>
            </w:r>
          </w:p>
        </w:tc>
      </w:tr>
      <w:tr w:rsidR="00741729" w14:paraId="6165BBED" w14:textId="77777777" w:rsidTr="00760CBB">
        <w:trPr>
          <w:trHeight w:val="395"/>
        </w:trPr>
        <w:tc>
          <w:tcPr>
            <w:tcW w:w="13215" w:type="dxa"/>
            <w:gridSpan w:val="6"/>
          </w:tcPr>
          <w:p w14:paraId="0408D1D0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Family &amp; Social History:  </w:t>
            </w:r>
          </w:p>
        </w:tc>
      </w:tr>
      <w:tr w:rsidR="00741729" w14:paraId="46B8343C" w14:textId="77777777" w:rsidTr="00760CBB">
        <w:trPr>
          <w:trHeight w:val="395"/>
        </w:trPr>
        <w:tc>
          <w:tcPr>
            <w:tcW w:w="13215" w:type="dxa"/>
            <w:gridSpan w:val="6"/>
          </w:tcPr>
          <w:p w14:paraId="16E7691D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Past Medical History:  </w:t>
            </w:r>
          </w:p>
        </w:tc>
      </w:tr>
      <w:tr w:rsidR="00741729" w14:paraId="7EB30886" w14:textId="77777777" w:rsidTr="00760CBB">
        <w:trPr>
          <w:trHeight w:val="424"/>
        </w:trPr>
        <w:tc>
          <w:tcPr>
            <w:tcW w:w="13215" w:type="dxa"/>
            <w:gridSpan w:val="6"/>
          </w:tcPr>
          <w:p w14:paraId="23B8AC34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Past Surgical History:  </w:t>
            </w:r>
          </w:p>
        </w:tc>
      </w:tr>
      <w:tr w:rsidR="00741729" w14:paraId="7F50B416" w14:textId="77777777" w:rsidTr="00760CBB">
        <w:trPr>
          <w:trHeight w:val="395"/>
        </w:trPr>
        <w:tc>
          <w:tcPr>
            <w:tcW w:w="13215" w:type="dxa"/>
            <w:gridSpan w:val="6"/>
          </w:tcPr>
          <w:p w14:paraId="355B0161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lastRenderedPageBreak/>
              <w:t xml:space="preserve">Current Medications: </w:t>
            </w:r>
          </w:p>
        </w:tc>
      </w:tr>
      <w:tr w:rsidR="00741729" w14:paraId="56828FFC" w14:textId="77777777" w:rsidTr="00760CBB">
        <w:trPr>
          <w:trHeight w:val="2016"/>
        </w:trPr>
        <w:tc>
          <w:tcPr>
            <w:tcW w:w="13215" w:type="dxa"/>
            <w:gridSpan w:val="6"/>
          </w:tcPr>
          <w:p w14:paraId="5619A5A1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Extra Patient Information : (Include relevant history and information that will only be given when the learners ask, and how will this presentation be provided):</w:t>
            </w:r>
          </w:p>
          <w:p w14:paraId="30F3F212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199A7B8D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</w:tbl>
    <w:p w14:paraId="69DAA67D" w14:textId="77777777" w:rsidR="00741729" w:rsidRDefault="00741729" w:rsidP="00741729">
      <w:pPr>
        <w:rPr>
          <w:rFonts w:ascii="Avenir" w:eastAsia="Avenir" w:hAnsi="Avenir" w:cs="Avenir"/>
        </w:rPr>
      </w:pPr>
    </w:p>
    <w:p w14:paraId="0431F17D" w14:textId="77777777" w:rsidR="00741729" w:rsidRDefault="00741729" w:rsidP="00741729">
      <w:pPr>
        <w:rPr>
          <w:rFonts w:ascii="Avenir" w:eastAsia="Avenir" w:hAnsi="Avenir" w:cs="Avenir"/>
        </w:rPr>
      </w:pPr>
    </w:p>
    <w:p w14:paraId="0B0A075A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  <w:r>
        <w:rPr>
          <w:rFonts w:ascii="Avenir" w:eastAsia="Avenir" w:hAnsi="Avenir" w:cs="Avenir"/>
          <w:b/>
          <w:sz w:val="32"/>
          <w:szCs w:val="32"/>
        </w:rPr>
        <w:t>Section 6. Storyboard</w:t>
      </w:r>
    </w:p>
    <w:tbl>
      <w:tblPr>
        <w:tblW w:w="13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82"/>
      </w:tblGrid>
      <w:tr w:rsidR="00741729" w14:paraId="6A4A0D40" w14:textId="77777777" w:rsidTr="00760CBB">
        <w:trPr>
          <w:trHeight w:val="969"/>
        </w:trPr>
        <w:tc>
          <w:tcPr>
            <w:tcW w:w="13182" w:type="dxa"/>
          </w:tcPr>
          <w:p w14:paraId="1AC8D15A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(Flow of whole simulation including script required. Include description of roles, expected behavior, key moments to intervene and prompt learners. </w:t>
            </w:r>
            <w:r>
              <w:rPr>
                <w:rFonts w:ascii="Avenir" w:eastAsia="Avenir" w:hAnsi="Avenir" w:cs="Avenir"/>
                <w:bCs/>
              </w:rPr>
              <w:t xml:space="preserve">Also include any </w:t>
            </w:r>
            <w:r w:rsidRPr="004F3998">
              <w:rPr>
                <w:rFonts w:ascii="Avenir" w:eastAsia="Avenir" w:hAnsi="Avenir" w:cs="Avenir"/>
                <w:bCs/>
              </w:rPr>
              <w:t xml:space="preserve">relevant physical exam findings that require </w:t>
            </w:r>
            <w:r>
              <w:rPr>
                <w:rFonts w:ascii="Avenir" w:eastAsia="Avenir" w:hAnsi="Avenir" w:cs="Avenir"/>
                <w:bCs/>
              </w:rPr>
              <w:t>manikin</w:t>
            </w:r>
            <w:r w:rsidRPr="004F3998">
              <w:rPr>
                <w:rFonts w:ascii="Avenir" w:eastAsia="Avenir" w:hAnsi="Avenir" w:cs="Avenir"/>
                <w:bCs/>
              </w:rPr>
              <w:t xml:space="preserve"> programming or cues from patient e.g. – abnormal breath sounds, moaning when RUQ palpated, etc.</w:t>
            </w:r>
            <w:r>
              <w:rPr>
                <w:rFonts w:ascii="Avenir" w:eastAsia="Avenir" w:hAnsi="Avenir" w:cs="Avenir"/>
                <w:bCs/>
              </w:rPr>
              <w:t>)</w:t>
            </w:r>
          </w:p>
          <w:p w14:paraId="25143261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12DD6E0F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53D3FF7A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06FCD6D9" w14:textId="77777777" w:rsidR="00741729" w:rsidRDefault="00741729" w:rsidP="00760CBB">
            <w:pPr>
              <w:rPr>
                <w:rFonts w:ascii="Avenir" w:eastAsia="Avenir" w:hAnsi="Avenir" w:cs="Avenir"/>
                <w:color w:val="FF0000"/>
              </w:rPr>
            </w:pPr>
          </w:p>
          <w:p w14:paraId="2CCAE90C" w14:textId="77777777" w:rsidR="00741729" w:rsidRDefault="00741729" w:rsidP="00760CBB">
            <w:pPr>
              <w:rPr>
                <w:rFonts w:ascii="Avenir" w:eastAsia="Avenir" w:hAnsi="Avenir" w:cs="Avenir"/>
                <w:color w:val="FF0000"/>
              </w:rPr>
            </w:pPr>
          </w:p>
          <w:p w14:paraId="7F5B3D42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</w:tbl>
    <w:p w14:paraId="35EB4F41" w14:textId="77777777" w:rsidR="00741729" w:rsidRDefault="00741729" w:rsidP="00741729">
      <w:pPr>
        <w:rPr>
          <w:rFonts w:ascii="Avenir" w:eastAsia="Avenir" w:hAnsi="Avenir" w:cs="Avenir"/>
        </w:rPr>
      </w:pPr>
    </w:p>
    <w:p w14:paraId="1F4C45E2" w14:textId="77777777" w:rsidR="00741729" w:rsidRDefault="00741729" w:rsidP="00741729">
      <w:pPr>
        <w:rPr>
          <w:rFonts w:ascii="Avenir" w:eastAsia="Avenir" w:hAnsi="Avenir" w:cs="Avenir"/>
        </w:rPr>
      </w:pPr>
    </w:p>
    <w:p w14:paraId="4C21BDB3" w14:textId="77777777" w:rsidR="00741729" w:rsidRDefault="00741729" w:rsidP="00741729"/>
    <w:tbl>
      <w:tblPr>
        <w:tblW w:w="14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0"/>
        <w:gridCol w:w="1939"/>
        <w:gridCol w:w="2202"/>
        <w:gridCol w:w="2982"/>
        <w:gridCol w:w="2982"/>
        <w:gridCol w:w="2020"/>
      </w:tblGrid>
      <w:tr w:rsidR="00741729" w14:paraId="11423380" w14:textId="77777777" w:rsidTr="00760CBB">
        <w:trPr>
          <w:trHeight w:val="342"/>
        </w:trPr>
        <w:tc>
          <w:tcPr>
            <w:tcW w:w="14065" w:type="dxa"/>
            <w:gridSpan w:val="6"/>
          </w:tcPr>
          <w:p w14:paraId="45776A9F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b/>
                <w:sz w:val="28"/>
                <w:szCs w:val="28"/>
              </w:rPr>
            </w:pPr>
            <w:r>
              <w:rPr>
                <w:rFonts w:ascii="Avenir" w:eastAsia="Avenir" w:hAnsi="Avenir" w:cs="Avenir"/>
                <w:b/>
                <w:sz w:val="28"/>
                <w:szCs w:val="28"/>
              </w:rPr>
              <w:t>Scenario States, Modifiers and Triggers</w:t>
            </w:r>
          </w:p>
        </w:tc>
      </w:tr>
      <w:tr w:rsidR="00741729" w14:paraId="152FE1C9" w14:textId="77777777" w:rsidTr="00760CBB">
        <w:trPr>
          <w:trHeight w:val="710"/>
        </w:trPr>
        <w:tc>
          <w:tcPr>
            <w:tcW w:w="1940" w:type="dxa"/>
          </w:tcPr>
          <w:p w14:paraId="33BE71E5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Patient State/Vitals</w:t>
            </w:r>
          </w:p>
        </w:tc>
        <w:tc>
          <w:tcPr>
            <w:tcW w:w="1939" w:type="dxa"/>
          </w:tcPr>
          <w:p w14:paraId="2C24211B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Timeline</w:t>
            </w:r>
          </w:p>
        </w:tc>
        <w:tc>
          <w:tcPr>
            <w:tcW w:w="2202" w:type="dxa"/>
          </w:tcPr>
          <w:p w14:paraId="0116C428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Patient Status</w:t>
            </w:r>
          </w:p>
        </w:tc>
        <w:tc>
          <w:tcPr>
            <w:tcW w:w="5964" w:type="dxa"/>
            <w:gridSpan w:val="2"/>
          </w:tcPr>
          <w:p w14:paraId="616FE09C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Learner Actions, Modifiers &amp; Triggers to Move to Next State</w:t>
            </w:r>
          </w:p>
        </w:tc>
        <w:tc>
          <w:tcPr>
            <w:tcW w:w="2020" w:type="dxa"/>
          </w:tcPr>
          <w:p w14:paraId="1C08B5B7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Facilitators Notes/Task Completed</w:t>
            </w:r>
          </w:p>
        </w:tc>
      </w:tr>
      <w:tr w:rsidR="00741729" w14:paraId="429CAED4" w14:textId="77777777" w:rsidTr="00760CBB">
        <w:trPr>
          <w:trHeight w:val="2488"/>
        </w:trPr>
        <w:tc>
          <w:tcPr>
            <w:tcW w:w="1940" w:type="dxa"/>
            <w:vMerge w:val="restart"/>
          </w:tcPr>
          <w:p w14:paraId="68F58740" w14:textId="77777777" w:rsidR="00741729" w:rsidRPr="007E63D3" w:rsidRDefault="00741729" w:rsidP="00760CBB">
            <w:pPr>
              <w:rPr>
                <w:rFonts w:ascii="Avenir" w:eastAsia="Avenir" w:hAnsi="Avenir" w:cs="Avenir"/>
              </w:rPr>
            </w:pPr>
            <w:r w:rsidRPr="007E63D3">
              <w:rPr>
                <w:rFonts w:ascii="Avenir" w:eastAsia="Avenir" w:hAnsi="Avenir" w:cs="Avenir"/>
              </w:rPr>
              <w:t>1. Baseline State</w:t>
            </w:r>
          </w:p>
          <w:p w14:paraId="2E529B09" w14:textId="77777777" w:rsidR="00741729" w:rsidRPr="007E63D3" w:rsidRDefault="00741729" w:rsidP="00760CBB">
            <w:pPr>
              <w:rPr>
                <w:rFonts w:ascii="Avenir" w:eastAsia="Avenir" w:hAnsi="Avenir" w:cs="Avenir"/>
              </w:rPr>
            </w:pPr>
            <w:r w:rsidRPr="007E63D3">
              <w:rPr>
                <w:rFonts w:ascii="Avenir" w:eastAsia="Avenir" w:hAnsi="Avenir" w:cs="Avenir"/>
              </w:rPr>
              <w:t xml:space="preserve">Rhythm: </w:t>
            </w:r>
          </w:p>
          <w:p w14:paraId="32127A9E" w14:textId="77777777" w:rsidR="00741729" w:rsidRPr="007E63D3" w:rsidRDefault="00741729" w:rsidP="00760CBB">
            <w:pPr>
              <w:rPr>
                <w:rFonts w:ascii="Avenir" w:eastAsia="Avenir" w:hAnsi="Avenir" w:cs="Avenir"/>
              </w:rPr>
            </w:pPr>
            <w:r w:rsidRPr="007E63D3">
              <w:rPr>
                <w:rFonts w:ascii="Avenir" w:eastAsia="Avenir" w:hAnsi="Avenir" w:cs="Avenir"/>
              </w:rPr>
              <w:t xml:space="preserve">HR: </w:t>
            </w:r>
          </w:p>
          <w:p w14:paraId="09F6CAC8" w14:textId="77777777" w:rsidR="00741729" w:rsidRPr="007E63D3" w:rsidRDefault="00741729" w:rsidP="00760CBB">
            <w:pPr>
              <w:rPr>
                <w:rFonts w:ascii="Avenir" w:eastAsia="Avenir" w:hAnsi="Avenir" w:cs="Avenir"/>
              </w:rPr>
            </w:pPr>
            <w:r w:rsidRPr="007E63D3">
              <w:rPr>
                <w:rFonts w:ascii="Avenir" w:eastAsia="Avenir" w:hAnsi="Avenir" w:cs="Avenir"/>
              </w:rPr>
              <w:t xml:space="preserve">BP: </w:t>
            </w:r>
          </w:p>
          <w:p w14:paraId="5BCE03CA" w14:textId="77777777" w:rsidR="00741729" w:rsidRPr="007E63D3" w:rsidRDefault="00741729" w:rsidP="00760CBB">
            <w:pPr>
              <w:rPr>
                <w:rFonts w:ascii="Avenir" w:eastAsia="Avenir" w:hAnsi="Avenir" w:cs="Avenir"/>
              </w:rPr>
            </w:pPr>
            <w:r w:rsidRPr="007E63D3">
              <w:rPr>
                <w:rFonts w:ascii="Avenir" w:eastAsia="Avenir" w:hAnsi="Avenir" w:cs="Avenir"/>
              </w:rPr>
              <w:t xml:space="preserve">RR: </w:t>
            </w:r>
          </w:p>
          <w:p w14:paraId="097451E0" w14:textId="77777777" w:rsidR="00741729" w:rsidRPr="007E63D3" w:rsidRDefault="00741729" w:rsidP="00760CBB">
            <w:pPr>
              <w:rPr>
                <w:rFonts w:ascii="Avenir" w:eastAsia="Avenir" w:hAnsi="Avenir" w:cs="Avenir"/>
              </w:rPr>
            </w:pPr>
            <w:r w:rsidRPr="007E63D3">
              <w:rPr>
                <w:rFonts w:ascii="Avenir" w:eastAsia="Avenir" w:hAnsi="Avenir" w:cs="Avenir"/>
              </w:rPr>
              <w:t>O2SAT: %</w:t>
            </w:r>
          </w:p>
          <w:p w14:paraId="4E75AAA8" w14:textId="77777777" w:rsidR="00741729" w:rsidRPr="007E63D3" w:rsidRDefault="00741729" w:rsidP="00760CBB">
            <w:pPr>
              <w:rPr>
                <w:rFonts w:ascii="Avenir" w:eastAsia="Avenir" w:hAnsi="Avenir" w:cs="Avenir"/>
              </w:rPr>
            </w:pPr>
            <w:r w:rsidRPr="007E63D3">
              <w:rPr>
                <w:rFonts w:ascii="Avenir" w:eastAsia="Avenir" w:hAnsi="Avenir" w:cs="Avenir"/>
              </w:rPr>
              <w:t>T</w:t>
            </w:r>
            <w:r>
              <w:rPr>
                <w:rFonts w:ascii="Avenir" w:eastAsia="Avenir" w:hAnsi="Avenir" w:cs="Avenir"/>
                <w:vertAlign w:val="superscript"/>
              </w:rPr>
              <w:t>o</w:t>
            </w:r>
            <w:r w:rsidRPr="007E63D3">
              <w:rPr>
                <w:rFonts w:ascii="Avenir" w:eastAsia="Avenir" w:hAnsi="Avenir" w:cs="Avenir"/>
              </w:rPr>
              <w:t xml:space="preserve"> C </w:t>
            </w:r>
            <w:r>
              <w:rPr>
                <w:rFonts w:ascii="Avenir" w:eastAsia="Avenir" w:hAnsi="Avenir" w:cs="Avenir"/>
              </w:rPr>
              <w:t>:</w:t>
            </w:r>
          </w:p>
          <w:p w14:paraId="1320D649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 w:rsidRPr="007E63D3">
              <w:rPr>
                <w:rFonts w:ascii="Avenir" w:eastAsia="Avenir" w:hAnsi="Avenir" w:cs="Avenir"/>
              </w:rPr>
              <w:t>GCS:</w:t>
            </w:r>
          </w:p>
        </w:tc>
        <w:tc>
          <w:tcPr>
            <w:tcW w:w="1939" w:type="dxa"/>
            <w:vMerge w:val="restart"/>
          </w:tcPr>
          <w:p w14:paraId="6DC96D88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</w:p>
        </w:tc>
        <w:tc>
          <w:tcPr>
            <w:tcW w:w="2202" w:type="dxa"/>
            <w:vMerge w:val="restart"/>
          </w:tcPr>
          <w:p w14:paraId="637BF164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24E87441" w14:textId="77777777" w:rsidR="00741729" w:rsidRPr="007E63D3" w:rsidRDefault="00741729" w:rsidP="00760CBB">
            <w:pPr>
              <w:rPr>
                <w:rFonts w:ascii="Avenir" w:eastAsia="Avenir" w:hAnsi="Avenir" w:cs="Avenir"/>
              </w:rPr>
            </w:pPr>
            <w:r w:rsidRPr="007E63D3">
              <w:rPr>
                <w:rFonts w:ascii="Avenir" w:eastAsia="Avenir" w:hAnsi="Avenir" w:cs="Avenir"/>
              </w:rPr>
              <w:t>Is the patient alert? In distress? Seizing? What symptoms do they currently have?</w:t>
            </w:r>
          </w:p>
        </w:tc>
        <w:tc>
          <w:tcPr>
            <w:tcW w:w="2982" w:type="dxa"/>
            <w:vMerge w:val="restart"/>
          </w:tcPr>
          <w:p w14:paraId="04C09CD0" w14:textId="77777777" w:rsidR="00741729" w:rsidRPr="007E63D3" w:rsidRDefault="00741729" w:rsidP="00760CBB">
            <w:pPr>
              <w:rPr>
                <w:rFonts w:ascii="Avenir Book" w:eastAsia="Times New Roman" w:hAnsi="Avenir Book" w:cs="Times New Roman"/>
                <w:color w:val="000000"/>
                <w:u w:val="single"/>
              </w:rPr>
            </w:pPr>
            <w:r w:rsidRPr="007E63D3">
              <w:rPr>
                <w:rFonts w:ascii="Avenir Book" w:eastAsia="Times New Roman" w:hAnsi="Avenir Book" w:cs="Times New Roman"/>
                <w:color w:val="000000"/>
                <w:u w:val="single"/>
              </w:rPr>
              <w:t xml:space="preserve">Expected Learner Actions </w:t>
            </w:r>
          </w:p>
          <w:p w14:paraId="6C4C77B4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2982" w:type="dxa"/>
          </w:tcPr>
          <w:p w14:paraId="4C9931AC" w14:textId="77777777" w:rsidR="00741729" w:rsidRDefault="00741729" w:rsidP="00760CBB">
            <w:pPr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u w:val="single"/>
              </w:rPr>
              <w:t>Modifiers</w:t>
            </w:r>
            <w:r>
              <w:rPr>
                <w:rFonts w:ascii="Avenir" w:eastAsia="Avenir" w:hAnsi="Avenir" w:cs="Avenir"/>
              </w:rPr>
              <w:t xml:space="preserve">: </w:t>
            </w:r>
            <w:r>
              <w:rPr>
                <w:rFonts w:ascii="Avenir" w:eastAsia="Avenir" w:hAnsi="Avenir" w:cs="Avenir"/>
                <w:sz w:val="20"/>
                <w:szCs w:val="20"/>
              </w:rPr>
              <w:t>(changes to patient condition based on learner actions)</w:t>
            </w:r>
          </w:p>
          <w:p w14:paraId="2C1361F0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2020" w:type="dxa"/>
            <w:vMerge w:val="restart"/>
          </w:tcPr>
          <w:p w14:paraId="7EA0EE7A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7EE9CAA8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6A109779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198FF452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13AFE4CD" w14:textId="77777777" w:rsidTr="00760CBB">
        <w:trPr>
          <w:trHeight w:val="2265"/>
        </w:trPr>
        <w:tc>
          <w:tcPr>
            <w:tcW w:w="1940" w:type="dxa"/>
            <w:vMerge/>
          </w:tcPr>
          <w:p w14:paraId="0FEBC7F8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1939" w:type="dxa"/>
            <w:vMerge/>
          </w:tcPr>
          <w:p w14:paraId="63633D79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2202" w:type="dxa"/>
            <w:vMerge/>
          </w:tcPr>
          <w:p w14:paraId="713A36A0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2982" w:type="dxa"/>
            <w:vMerge/>
          </w:tcPr>
          <w:p w14:paraId="614E9900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2982" w:type="dxa"/>
          </w:tcPr>
          <w:p w14:paraId="1F507F07" w14:textId="77777777" w:rsidR="00741729" w:rsidRDefault="00741729" w:rsidP="00760CBB">
            <w:pPr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u w:val="single"/>
              </w:rPr>
              <w:t>Triggers</w:t>
            </w:r>
            <w:r>
              <w:rPr>
                <w:rFonts w:ascii="Avenir" w:eastAsia="Avenir" w:hAnsi="Avenir" w:cs="Avenir"/>
              </w:rPr>
              <w:t>: (</w:t>
            </w:r>
            <w:r>
              <w:rPr>
                <w:rFonts w:ascii="Avenir" w:eastAsia="Avenir" w:hAnsi="Avenir" w:cs="Avenir"/>
                <w:sz w:val="20"/>
                <w:szCs w:val="20"/>
              </w:rPr>
              <w:t>for progression to next state)</w:t>
            </w:r>
          </w:p>
          <w:p w14:paraId="6E25E3D7" w14:textId="77777777" w:rsidR="00741729" w:rsidRDefault="00741729" w:rsidP="00760CB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3EA2A711" w14:textId="77777777" w:rsidR="00741729" w:rsidRDefault="00741729" w:rsidP="00760CBB">
            <w:pPr>
              <w:rPr>
                <w:rFonts w:ascii="Avenir" w:eastAsia="Avenir" w:hAnsi="Avenir" w:cs="Avenir"/>
                <w:color w:val="FF0000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00F009AD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  <w:color w:val="FF0000"/>
                <w:sz w:val="20"/>
                <w:szCs w:val="20"/>
              </w:rPr>
            </w:pPr>
          </w:p>
        </w:tc>
      </w:tr>
      <w:tr w:rsidR="00741729" w14:paraId="53925444" w14:textId="77777777" w:rsidTr="00760CBB">
        <w:trPr>
          <w:trHeight w:val="2421"/>
        </w:trPr>
        <w:tc>
          <w:tcPr>
            <w:tcW w:w="1940" w:type="dxa"/>
            <w:vMerge w:val="restart"/>
          </w:tcPr>
          <w:p w14:paraId="5DE953BB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1939" w:type="dxa"/>
            <w:vMerge w:val="restart"/>
          </w:tcPr>
          <w:p w14:paraId="5B3E084F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</w:p>
        </w:tc>
        <w:tc>
          <w:tcPr>
            <w:tcW w:w="2202" w:type="dxa"/>
            <w:vMerge w:val="restart"/>
          </w:tcPr>
          <w:p w14:paraId="75D198FC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2982" w:type="dxa"/>
            <w:vMerge w:val="restart"/>
          </w:tcPr>
          <w:p w14:paraId="04E6F708" w14:textId="77777777" w:rsidR="00741729" w:rsidRDefault="00741729" w:rsidP="00760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8"/>
              </w:tabs>
              <w:rPr>
                <w:rFonts w:ascii="Avenir" w:eastAsia="Avenir" w:hAnsi="Avenir" w:cs="Avenir"/>
                <w:color w:val="FF0000"/>
              </w:rPr>
            </w:pPr>
          </w:p>
        </w:tc>
        <w:tc>
          <w:tcPr>
            <w:tcW w:w="2982" w:type="dxa"/>
          </w:tcPr>
          <w:p w14:paraId="2B9FAE92" w14:textId="77777777" w:rsidR="00741729" w:rsidRDefault="00741729" w:rsidP="00760CBB">
            <w:pPr>
              <w:rPr>
                <w:rFonts w:ascii="Avenir" w:eastAsia="Avenir" w:hAnsi="Avenir" w:cs="Avenir"/>
                <w:u w:val="single"/>
              </w:rPr>
            </w:pPr>
            <w:r>
              <w:rPr>
                <w:rFonts w:ascii="Avenir" w:eastAsia="Avenir" w:hAnsi="Avenir" w:cs="Avenir"/>
                <w:u w:val="single"/>
              </w:rPr>
              <w:t xml:space="preserve">Modifiers </w:t>
            </w:r>
          </w:p>
          <w:p w14:paraId="27F8E784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12D66994" w14:textId="77777777" w:rsidR="00741729" w:rsidRDefault="00741729" w:rsidP="00760CBB">
            <w:pPr>
              <w:rPr>
                <w:rFonts w:ascii="Avenir" w:eastAsia="Avenir" w:hAnsi="Avenir" w:cs="Avenir"/>
                <w:color w:val="FF0000"/>
              </w:rPr>
            </w:pPr>
          </w:p>
          <w:p w14:paraId="469D1633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2020" w:type="dxa"/>
            <w:vMerge w:val="restart"/>
          </w:tcPr>
          <w:p w14:paraId="13698EA7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6F771F3C" w14:textId="77777777" w:rsidTr="00760CBB">
        <w:trPr>
          <w:trHeight w:val="2103"/>
        </w:trPr>
        <w:tc>
          <w:tcPr>
            <w:tcW w:w="1940" w:type="dxa"/>
            <w:vMerge/>
          </w:tcPr>
          <w:p w14:paraId="2FB78600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1939" w:type="dxa"/>
            <w:vMerge/>
          </w:tcPr>
          <w:p w14:paraId="2E9C8AEA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2202" w:type="dxa"/>
            <w:vMerge/>
          </w:tcPr>
          <w:p w14:paraId="4689EF7A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2982" w:type="dxa"/>
            <w:vMerge/>
          </w:tcPr>
          <w:p w14:paraId="34B4E533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2982" w:type="dxa"/>
          </w:tcPr>
          <w:p w14:paraId="1AC9B31E" w14:textId="77777777" w:rsidR="00741729" w:rsidRDefault="00741729" w:rsidP="00760CBB">
            <w:pPr>
              <w:rPr>
                <w:rFonts w:ascii="Avenir" w:eastAsia="Avenir" w:hAnsi="Avenir" w:cs="Avenir"/>
                <w:u w:val="single"/>
              </w:rPr>
            </w:pPr>
            <w:r>
              <w:rPr>
                <w:rFonts w:ascii="Avenir" w:eastAsia="Avenir" w:hAnsi="Avenir" w:cs="Avenir"/>
                <w:u w:val="single"/>
              </w:rPr>
              <w:t xml:space="preserve">Triggers </w:t>
            </w:r>
          </w:p>
          <w:p w14:paraId="46E9345B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7B8A5235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0480C294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5AB55CE3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7AB96859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35E51026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2FA95859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2020" w:type="dxa"/>
            <w:vMerge/>
          </w:tcPr>
          <w:p w14:paraId="0EAF204F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</w:tr>
      <w:tr w:rsidR="00741729" w14:paraId="69A8EF16" w14:textId="77777777" w:rsidTr="00760CBB">
        <w:trPr>
          <w:trHeight w:val="342"/>
        </w:trPr>
        <w:tc>
          <w:tcPr>
            <w:tcW w:w="1940" w:type="dxa"/>
            <w:vMerge w:val="restart"/>
          </w:tcPr>
          <w:p w14:paraId="47F624E7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1939" w:type="dxa"/>
            <w:vMerge w:val="restart"/>
          </w:tcPr>
          <w:p w14:paraId="48F27F2B" w14:textId="77777777" w:rsidR="00741729" w:rsidRDefault="00741729" w:rsidP="00760CBB">
            <w:pPr>
              <w:rPr>
                <w:rFonts w:ascii="Avenir" w:eastAsia="Avenir" w:hAnsi="Avenir" w:cs="Avenir"/>
                <w:b/>
              </w:rPr>
            </w:pPr>
          </w:p>
        </w:tc>
        <w:tc>
          <w:tcPr>
            <w:tcW w:w="2202" w:type="dxa"/>
            <w:vMerge w:val="restart"/>
          </w:tcPr>
          <w:p w14:paraId="1A0578E1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2982" w:type="dxa"/>
            <w:vMerge w:val="restart"/>
          </w:tcPr>
          <w:p w14:paraId="5EFB0490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2982" w:type="dxa"/>
          </w:tcPr>
          <w:p w14:paraId="5EEAE453" w14:textId="77777777" w:rsidR="00741729" w:rsidRDefault="00741729" w:rsidP="00760CBB">
            <w:pPr>
              <w:rPr>
                <w:rFonts w:ascii="Avenir" w:eastAsia="Avenir" w:hAnsi="Avenir" w:cs="Avenir"/>
                <w:u w:val="single"/>
              </w:rPr>
            </w:pPr>
            <w:r>
              <w:rPr>
                <w:rFonts w:ascii="Avenir" w:eastAsia="Avenir" w:hAnsi="Avenir" w:cs="Avenir"/>
                <w:u w:val="single"/>
              </w:rPr>
              <w:t xml:space="preserve">Modifiers </w:t>
            </w:r>
          </w:p>
          <w:p w14:paraId="74462016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4149E753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4B3C343E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5FAD073D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0BFB8B66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  <w:p w14:paraId="4C1F9288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2020" w:type="dxa"/>
            <w:vMerge w:val="restart"/>
          </w:tcPr>
          <w:p w14:paraId="72455A5F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50C26A47" w14:textId="77777777" w:rsidTr="00760CBB">
        <w:trPr>
          <w:trHeight w:val="368"/>
        </w:trPr>
        <w:tc>
          <w:tcPr>
            <w:tcW w:w="1940" w:type="dxa"/>
            <w:vMerge/>
          </w:tcPr>
          <w:p w14:paraId="10E91382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1939" w:type="dxa"/>
            <w:vMerge/>
          </w:tcPr>
          <w:p w14:paraId="589E2702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2202" w:type="dxa"/>
            <w:vMerge/>
          </w:tcPr>
          <w:p w14:paraId="464B6E30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2982" w:type="dxa"/>
            <w:vMerge/>
          </w:tcPr>
          <w:p w14:paraId="56CF07F2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  <w:tc>
          <w:tcPr>
            <w:tcW w:w="2982" w:type="dxa"/>
          </w:tcPr>
          <w:p w14:paraId="5F70A6F4" w14:textId="77777777" w:rsidR="00741729" w:rsidRDefault="00741729" w:rsidP="00760CBB">
            <w:pPr>
              <w:rPr>
                <w:rFonts w:ascii="Avenir" w:eastAsia="Avenir" w:hAnsi="Avenir" w:cs="Avenir"/>
                <w:u w:val="single"/>
              </w:rPr>
            </w:pPr>
            <w:r>
              <w:rPr>
                <w:rFonts w:ascii="Avenir" w:eastAsia="Avenir" w:hAnsi="Avenir" w:cs="Avenir"/>
                <w:u w:val="single"/>
              </w:rPr>
              <w:t>Triggers</w:t>
            </w:r>
          </w:p>
          <w:p w14:paraId="7FC1C8E3" w14:textId="77777777" w:rsidR="00741729" w:rsidRDefault="00741729" w:rsidP="00760CBB">
            <w:pPr>
              <w:rPr>
                <w:rFonts w:ascii="Avenir" w:eastAsia="Avenir" w:hAnsi="Avenir" w:cs="Avenir"/>
                <w:u w:val="single"/>
              </w:rPr>
            </w:pPr>
          </w:p>
          <w:p w14:paraId="48449C08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2020" w:type="dxa"/>
            <w:vMerge/>
          </w:tcPr>
          <w:p w14:paraId="0B22CA95" w14:textId="77777777" w:rsidR="00741729" w:rsidRDefault="00741729" w:rsidP="00760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</w:rPr>
            </w:pPr>
          </w:p>
        </w:tc>
      </w:tr>
    </w:tbl>
    <w:p w14:paraId="4D740FD1" w14:textId="77777777" w:rsidR="00741729" w:rsidRDefault="00741729" w:rsidP="00741729">
      <w:pPr>
        <w:rPr>
          <w:rFonts w:ascii="Avenir" w:eastAsia="Avenir" w:hAnsi="Avenir" w:cs="Avenir"/>
        </w:rPr>
      </w:pPr>
    </w:p>
    <w:p w14:paraId="788F9F96" w14:textId="77777777" w:rsidR="00741729" w:rsidRDefault="00741729" w:rsidP="00741729">
      <w:pPr>
        <w:rPr>
          <w:rFonts w:ascii="Avenir" w:eastAsia="Avenir" w:hAnsi="Avenir" w:cs="Avenir"/>
        </w:rPr>
      </w:pPr>
    </w:p>
    <w:p w14:paraId="38EA3574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  <w:r>
        <w:rPr>
          <w:rFonts w:ascii="Avenir" w:eastAsia="Avenir" w:hAnsi="Avenir" w:cs="Avenir"/>
          <w:b/>
          <w:sz w:val="32"/>
          <w:szCs w:val="32"/>
        </w:rPr>
        <w:t>SECTION 7. Supporting Documents, Laboratory Results, Imaging</w:t>
      </w:r>
    </w:p>
    <w:tbl>
      <w:tblPr>
        <w:tblW w:w="13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75"/>
        <w:gridCol w:w="6975"/>
      </w:tblGrid>
      <w:tr w:rsidR="00741729" w14:paraId="14DAC788" w14:textId="77777777" w:rsidTr="00760CBB">
        <w:tc>
          <w:tcPr>
            <w:tcW w:w="13950" w:type="dxa"/>
            <w:gridSpan w:val="2"/>
          </w:tcPr>
          <w:p w14:paraId="0C1175A4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b/>
                <w:highlight w:val="yellow"/>
              </w:rPr>
            </w:pPr>
            <w:r>
              <w:rPr>
                <w:rFonts w:ascii="Avenir" w:eastAsia="Avenir" w:hAnsi="Avenir" w:cs="Avenir"/>
                <w:b/>
              </w:rPr>
              <w:t>Laboratory Results:</w:t>
            </w:r>
          </w:p>
        </w:tc>
      </w:tr>
      <w:tr w:rsidR="00741729" w14:paraId="1F31E275" w14:textId="77777777" w:rsidTr="00760CBB">
        <w:tc>
          <w:tcPr>
            <w:tcW w:w="6975" w:type="dxa"/>
          </w:tcPr>
          <w:p w14:paraId="282573AA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6975" w:type="dxa"/>
          </w:tcPr>
          <w:p w14:paraId="3FD310A2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3170B088" w14:textId="77777777" w:rsidTr="00760CBB">
        <w:tc>
          <w:tcPr>
            <w:tcW w:w="6975" w:type="dxa"/>
          </w:tcPr>
          <w:p w14:paraId="57C9608B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  <w:tc>
          <w:tcPr>
            <w:tcW w:w="6975" w:type="dxa"/>
          </w:tcPr>
          <w:p w14:paraId="63899D9E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  <w:tr w:rsidR="00741729" w14:paraId="38C21CA5" w14:textId="77777777" w:rsidTr="00760CBB">
        <w:tc>
          <w:tcPr>
            <w:tcW w:w="13950" w:type="dxa"/>
            <w:gridSpan w:val="2"/>
          </w:tcPr>
          <w:p w14:paraId="4B312E18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 xml:space="preserve">Images (ECG, CXR, CT, MRI, </w:t>
            </w:r>
            <w:proofErr w:type="spellStart"/>
            <w:r>
              <w:rPr>
                <w:rFonts w:ascii="Avenir" w:eastAsia="Avenir" w:hAnsi="Avenir" w:cs="Avenir"/>
                <w:b/>
              </w:rPr>
              <w:t>etc</w:t>
            </w:r>
            <w:proofErr w:type="spellEnd"/>
            <w:r>
              <w:rPr>
                <w:rFonts w:ascii="Avenir" w:eastAsia="Avenir" w:hAnsi="Avenir" w:cs="Avenir"/>
                <w:b/>
              </w:rPr>
              <w:t>)</w:t>
            </w:r>
          </w:p>
        </w:tc>
      </w:tr>
      <w:tr w:rsidR="00741729" w14:paraId="4E2D3389" w14:textId="77777777" w:rsidTr="00760CBB">
        <w:trPr>
          <w:trHeight w:val="596"/>
        </w:trPr>
        <w:tc>
          <w:tcPr>
            <w:tcW w:w="13950" w:type="dxa"/>
            <w:gridSpan w:val="2"/>
          </w:tcPr>
          <w:p w14:paraId="09D1BC30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</w:p>
        </w:tc>
      </w:tr>
    </w:tbl>
    <w:p w14:paraId="371EEE27" w14:textId="77777777" w:rsidR="00741729" w:rsidRDefault="00741729" w:rsidP="00741729">
      <w:pPr>
        <w:rPr>
          <w:rFonts w:ascii="Avenir" w:eastAsia="Avenir" w:hAnsi="Avenir" w:cs="Avenir"/>
        </w:rPr>
      </w:pPr>
    </w:p>
    <w:p w14:paraId="38A330C6" w14:textId="77777777" w:rsidR="00741729" w:rsidRDefault="00741729" w:rsidP="00741729">
      <w:pPr>
        <w:rPr>
          <w:rFonts w:ascii="Avenir" w:eastAsia="Avenir" w:hAnsi="Avenir" w:cs="Avenir"/>
          <w:b/>
          <w:sz w:val="32"/>
          <w:szCs w:val="32"/>
        </w:rPr>
      </w:pPr>
      <w:r>
        <w:rPr>
          <w:rFonts w:ascii="Avenir" w:eastAsia="Avenir" w:hAnsi="Avenir" w:cs="Avenir"/>
          <w:b/>
          <w:sz w:val="32"/>
          <w:szCs w:val="32"/>
        </w:rPr>
        <w:t>SECTION 8. Debriefing Guide</w:t>
      </w:r>
    </w:p>
    <w:p w14:paraId="6792F744" w14:textId="7CCB9148" w:rsidR="00741729" w:rsidRDefault="00741729" w:rsidP="00741729">
      <w:pPr>
        <w:rPr>
          <w:rFonts w:ascii="Avenir" w:eastAsia="Avenir" w:hAnsi="Avenir" w:cs="Avenir"/>
        </w:rPr>
      </w:pPr>
    </w:p>
    <w:p w14:paraId="0C24D5A8" w14:textId="1A78ABED" w:rsidR="00741729" w:rsidRDefault="00741729" w:rsidP="00741729">
      <w:pPr>
        <w:rPr>
          <w:rFonts w:ascii="Avenir" w:eastAsia="Avenir" w:hAnsi="Avenir" w:cs="Avenir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03FC46E" wp14:editId="4DEDBC76">
                <wp:simplePos x="0" y="0"/>
                <wp:positionH relativeFrom="column">
                  <wp:posOffset>-263363</wp:posOffset>
                </wp:positionH>
                <wp:positionV relativeFrom="paragraph">
                  <wp:posOffset>233194</wp:posOffset>
                </wp:positionV>
                <wp:extent cx="9430528" cy="326827"/>
                <wp:effectExtent l="0" t="0" r="0" b="0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0528" cy="3268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D0A83D" w14:textId="77777777" w:rsidR="00741729" w:rsidRDefault="00741729" w:rsidP="00741729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(Adapted from Preparing for Debriefing Using Learning Objectives, Center for Medical Simulation 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FC46E" id="Rectangle 262" o:spid="_x0000_s1026" style="position:absolute;margin-left:-20.75pt;margin-top:18.35pt;width:742.55pt;height:2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" filled="f" stroked="f">
                <v:textbox inset="2.53958mm,1.2694mm,2.53958mm,1.2694mm">
                  <w:txbxContent>
                    <w:p w14:paraId="4DD0A83D" w14:textId="77777777" w:rsidR="00741729" w:rsidRDefault="00741729" w:rsidP="00741729">
                      <w:pPr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(Adapted from Preparing for Debriefing Using Learning Objectives, Center for Medical Simulation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venir" w:eastAsia="Avenir" w:hAnsi="Avenir" w:cs="Avenir"/>
          <w:b/>
          <w:sz w:val="28"/>
          <w:szCs w:val="28"/>
        </w:rPr>
        <w:t>DEBRIEFING USING LEARNING OBJECTIVES</w:t>
      </w:r>
    </w:p>
    <w:p w14:paraId="7C253B5C" w14:textId="77777777" w:rsidR="00741729" w:rsidRDefault="00741729" w:rsidP="00741729">
      <w:pPr>
        <w:rPr>
          <w:rFonts w:ascii="Avenir" w:eastAsia="Avenir" w:hAnsi="Avenir" w:cs="Avenir"/>
          <w:b/>
          <w:sz w:val="28"/>
          <w:szCs w:val="28"/>
        </w:rPr>
      </w:pPr>
    </w:p>
    <w:tbl>
      <w:tblPr>
        <w:tblW w:w="1422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5"/>
        <w:gridCol w:w="3521"/>
        <w:gridCol w:w="3446"/>
        <w:gridCol w:w="75"/>
        <w:gridCol w:w="3446"/>
        <w:gridCol w:w="75"/>
      </w:tblGrid>
      <w:tr w:rsidR="00741729" w14:paraId="79D51B92" w14:textId="77777777" w:rsidTr="00741729">
        <w:trPr>
          <w:gridAfter w:val="1"/>
          <w:wAfter w:w="75" w:type="dxa"/>
          <w:trHeight w:val="1079"/>
        </w:trPr>
        <w:tc>
          <w:tcPr>
            <w:tcW w:w="7186" w:type="dxa"/>
            <w:gridSpan w:val="2"/>
          </w:tcPr>
          <w:p w14:paraId="3B633481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b/>
                <w:sz w:val="28"/>
                <w:szCs w:val="28"/>
              </w:rPr>
            </w:pPr>
            <w:r>
              <w:rPr>
                <w:rFonts w:ascii="Avenir" w:eastAsia="Avenir" w:hAnsi="Avenir" w:cs="Avenir"/>
                <w:b/>
                <w:sz w:val="28"/>
                <w:szCs w:val="28"/>
              </w:rPr>
              <w:t>Identify Performance Gaps</w:t>
            </w:r>
          </w:p>
        </w:tc>
        <w:tc>
          <w:tcPr>
            <w:tcW w:w="3446" w:type="dxa"/>
          </w:tcPr>
          <w:p w14:paraId="67E20AE8" w14:textId="77777777" w:rsidR="00741729" w:rsidRDefault="00741729" w:rsidP="00760CBB">
            <w:pPr>
              <w:rPr>
                <w:rFonts w:ascii="Avenir" w:eastAsia="Avenir" w:hAnsi="Avenir" w:cs="Avenir"/>
                <w:b/>
                <w:sz w:val="28"/>
                <w:szCs w:val="28"/>
              </w:rPr>
            </w:pPr>
            <w:r>
              <w:rPr>
                <w:rFonts w:ascii="Avenir" w:eastAsia="Avenir" w:hAnsi="Avenir" w:cs="Avenir"/>
                <w:b/>
                <w:sz w:val="28"/>
                <w:szCs w:val="28"/>
              </w:rPr>
              <w:t>Provide Feedback and investigate reason for the performance gap</w:t>
            </w:r>
          </w:p>
        </w:tc>
        <w:tc>
          <w:tcPr>
            <w:tcW w:w="3521" w:type="dxa"/>
            <w:gridSpan w:val="2"/>
          </w:tcPr>
          <w:p w14:paraId="65C96283" w14:textId="77777777" w:rsidR="00741729" w:rsidRDefault="00741729" w:rsidP="00760CBB">
            <w:pPr>
              <w:rPr>
                <w:rFonts w:ascii="Avenir" w:eastAsia="Avenir" w:hAnsi="Avenir" w:cs="Avenir"/>
                <w:b/>
                <w:sz w:val="28"/>
                <w:szCs w:val="28"/>
              </w:rPr>
            </w:pPr>
            <w:r>
              <w:rPr>
                <w:rFonts w:ascii="Avenir" w:eastAsia="Avenir" w:hAnsi="Avenir" w:cs="Avenir"/>
                <w:b/>
                <w:sz w:val="28"/>
                <w:szCs w:val="28"/>
              </w:rPr>
              <w:t>Listen for the frame, pursue, then discuss or teach</w:t>
            </w:r>
          </w:p>
        </w:tc>
      </w:tr>
      <w:tr w:rsidR="00741729" w14:paraId="41296C0F" w14:textId="77777777" w:rsidTr="00741729">
        <w:trPr>
          <w:trHeight w:val="763"/>
        </w:trPr>
        <w:tc>
          <w:tcPr>
            <w:tcW w:w="3665" w:type="dxa"/>
          </w:tcPr>
          <w:p w14:paraId="7F8FA406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sz w:val="28"/>
                <w:szCs w:val="28"/>
                <w:u w:val="single"/>
              </w:rPr>
            </w:pPr>
            <w:r>
              <w:rPr>
                <w:rFonts w:ascii="Avenir" w:eastAsia="Avenir" w:hAnsi="Avenir" w:cs="Avenir"/>
                <w:sz w:val="28"/>
                <w:szCs w:val="28"/>
                <w:u w:val="single"/>
              </w:rPr>
              <w:t>Ideal/Expected Actions</w:t>
            </w:r>
          </w:p>
        </w:tc>
        <w:tc>
          <w:tcPr>
            <w:tcW w:w="3521" w:type="dxa"/>
          </w:tcPr>
          <w:p w14:paraId="44948147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sz w:val="28"/>
                <w:szCs w:val="28"/>
                <w:u w:val="single"/>
              </w:rPr>
            </w:pPr>
            <w:r>
              <w:rPr>
                <w:rFonts w:ascii="Avenir" w:eastAsia="Avenir" w:hAnsi="Avenir" w:cs="Avenir"/>
                <w:sz w:val="28"/>
                <w:szCs w:val="28"/>
                <w:u w:val="single"/>
              </w:rPr>
              <w:t>Actual Performance</w:t>
            </w:r>
          </w:p>
        </w:tc>
        <w:tc>
          <w:tcPr>
            <w:tcW w:w="3521" w:type="dxa"/>
            <w:gridSpan w:val="2"/>
          </w:tcPr>
          <w:p w14:paraId="10304774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sz w:val="28"/>
                <w:szCs w:val="28"/>
                <w:u w:val="single"/>
              </w:rPr>
            </w:pPr>
            <w:r>
              <w:rPr>
                <w:rFonts w:ascii="Avenir" w:eastAsia="Avenir" w:hAnsi="Avenir" w:cs="Avenir"/>
                <w:sz w:val="28"/>
                <w:szCs w:val="28"/>
                <w:u w:val="single"/>
              </w:rPr>
              <w:t>Plus/Delta or AI</w:t>
            </w:r>
          </w:p>
        </w:tc>
        <w:tc>
          <w:tcPr>
            <w:tcW w:w="3521" w:type="dxa"/>
            <w:gridSpan w:val="2"/>
          </w:tcPr>
          <w:p w14:paraId="2731EBA2" w14:textId="77777777" w:rsidR="00741729" w:rsidRDefault="00741729" w:rsidP="00760CBB">
            <w:pPr>
              <w:jc w:val="center"/>
              <w:rPr>
                <w:rFonts w:ascii="Avenir" w:eastAsia="Avenir" w:hAnsi="Avenir" w:cs="Avenir"/>
                <w:sz w:val="28"/>
                <w:szCs w:val="28"/>
                <w:u w:val="single"/>
              </w:rPr>
            </w:pPr>
            <w:r>
              <w:rPr>
                <w:rFonts w:ascii="Avenir" w:eastAsia="Avenir" w:hAnsi="Avenir" w:cs="Avenir"/>
                <w:sz w:val="28"/>
                <w:szCs w:val="28"/>
                <w:u w:val="single"/>
              </w:rPr>
              <w:t>Follow up, Discuss or Teach</w:t>
            </w:r>
          </w:p>
        </w:tc>
      </w:tr>
      <w:tr w:rsidR="00741729" w14:paraId="315E346A" w14:textId="77777777" w:rsidTr="00741729">
        <w:trPr>
          <w:trHeight w:val="716"/>
        </w:trPr>
        <w:tc>
          <w:tcPr>
            <w:tcW w:w="3665" w:type="dxa"/>
          </w:tcPr>
          <w:p w14:paraId="6D235CDB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Knowledge</w:t>
            </w:r>
          </w:p>
          <w:p w14:paraId="00AE1C7F" w14:textId="77777777" w:rsidR="00741729" w:rsidRDefault="00741729" w:rsidP="00760CBB">
            <w:pPr>
              <w:rPr>
                <w:rFonts w:ascii="Avenir" w:eastAsia="Avenir" w:hAnsi="Avenir" w:cs="Avenir"/>
                <w:sz w:val="28"/>
                <w:szCs w:val="28"/>
                <w:u w:val="single"/>
              </w:rPr>
            </w:pPr>
          </w:p>
        </w:tc>
        <w:tc>
          <w:tcPr>
            <w:tcW w:w="3521" w:type="dxa"/>
          </w:tcPr>
          <w:p w14:paraId="3287ED02" w14:textId="77777777" w:rsidR="00741729" w:rsidRDefault="00741729" w:rsidP="00760CBB">
            <w:pPr>
              <w:rPr>
                <w:rFonts w:ascii="Avenir" w:eastAsia="Avenir" w:hAnsi="Avenir" w:cs="Avenir"/>
                <w:sz w:val="28"/>
                <w:szCs w:val="28"/>
                <w:u w:val="single"/>
              </w:rPr>
            </w:pPr>
          </w:p>
        </w:tc>
        <w:tc>
          <w:tcPr>
            <w:tcW w:w="3521" w:type="dxa"/>
            <w:gridSpan w:val="2"/>
          </w:tcPr>
          <w:p w14:paraId="239C3A66" w14:textId="77777777" w:rsidR="00741729" w:rsidRDefault="00741729" w:rsidP="00760CBB">
            <w:pPr>
              <w:rPr>
                <w:rFonts w:ascii="Avenir" w:eastAsia="Avenir" w:hAnsi="Avenir" w:cs="Avenir"/>
                <w:sz w:val="28"/>
                <w:szCs w:val="28"/>
                <w:u w:val="single"/>
              </w:rPr>
            </w:pPr>
          </w:p>
        </w:tc>
        <w:tc>
          <w:tcPr>
            <w:tcW w:w="3521" w:type="dxa"/>
            <w:gridSpan w:val="2"/>
          </w:tcPr>
          <w:p w14:paraId="3B7923C6" w14:textId="77777777" w:rsidR="00741729" w:rsidRDefault="00741729" w:rsidP="00760CBB">
            <w:pPr>
              <w:rPr>
                <w:rFonts w:ascii="Avenir" w:eastAsia="Avenir" w:hAnsi="Avenir" w:cs="Avenir"/>
                <w:sz w:val="28"/>
                <w:szCs w:val="28"/>
                <w:u w:val="single"/>
              </w:rPr>
            </w:pPr>
          </w:p>
        </w:tc>
      </w:tr>
      <w:tr w:rsidR="00741729" w14:paraId="372283B8" w14:textId="77777777" w:rsidTr="00741729">
        <w:trPr>
          <w:trHeight w:val="763"/>
        </w:trPr>
        <w:tc>
          <w:tcPr>
            <w:tcW w:w="3665" w:type="dxa"/>
          </w:tcPr>
          <w:p w14:paraId="060DA1B3" w14:textId="77777777" w:rsidR="00741729" w:rsidRDefault="00741729" w:rsidP="00760CBB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Technical/Non-technical Skills</w:t>
            </w:r>
          </w:p>
          <w:p w14:paraId="540105AD" w14:textId="77777777" w:rsidR="00741729" w:rsidRDefault="00741729" w:rsidP="00760CBB">
            <w:pPr>
              <w:rPr>
                <w:rFonts w:ascii="Avenir" w:eastAsia="Avenir" w:hAnsi="Avenir" w:cs="Avenir"/>
                <w:b/>
                <w:sz w:val="28"/>
                <w:szCs w:val="28"/>
              </w:rPr>
            </w:pPr>
          </w:p>
          <w:p w14:paraId="464399C9" w14:textId="77777777" w:rsidR="00741729" w:rsidRDefault="00741729" w:rsidP="00760CBB">
            <w:pPr>
              <w:rPr>
                <w:rFonts w:ascii="Avenir" w:eastAsia="Avenir" w:hAnsi="Avenir" w:cs="Avenir"/>
                <w:b/>
                <w:sz w:val="28"/>
                <w:szCs w:val="28"/>
              </w:rPr>
            </w:pPr>
          </w:p>
        </w:tc>
        <w:tc>
          <w:tcPr>
            <w:tcW w:w="3521" w:type="dxa"/>
          </w:tcPr>
          <w:p w14:paraId="2A6F88FD" w14:textId="77777777" w:rsidR="00741729" w:rsidRDefault="00741729" w:rsidP="00760CBB">
            <w:pPr>
              <w:rPr>
                <w:rFonts w:ascii="Avenir" w:eastAsia="Avenir" w:hAnsi="Avenir" w:cs="Avenir"/>
                <w:b/>
                <w:sz w:val="28"/>
                <w:szCs w:val="28"/>
              </w:rPr>
            </w:pPr>
          </w:p>
        </w:tc>
        <w:tc>
          <w:tcPr>
            <w:tcW w:w="3521" w:type="dxa"/>
            <w:gridSpan w:val="2"/>
          </w:tcPr>
          <w:p w14:paraId="13E72B01" w14:textId="77777777" w:rsidR="00741729" w:rsidRDefault="00741729" w:rsidP="00760CBB">
            <w:pPr>
              <w:rPr>
                <w:rFonts w:ascii="Avenir" w:eastAsia="Avenir" w:hAnsi="Avenir" w:cs="Avenir"/>
                <w:b/>
                <w:sz w:val="28"/>
                <w:szCs w:val="28"/>
              </w:rPr>
            </w:pPr>
          </w:p>
        </w:tc>
        <w:tc>
          <w:tcPr>
            <w:tcW w:w="3521" w:type="dxa"/>
            <w:gridSpan w:val="2"/>
          </w:tcPr>
          <w:p w14:paraId="266977B8" w14:textId="77777777" w:rsidR="00741729" w:rsidRDefault="00741729" w:rsidP="00760CBB">
            <w:pPr>
              <w:rPr>
                <w:rFonts w:ascii="Avenir" w:eastAsia="Avenir" w:hAnsi="Avenir" w:cs="Avenir"/>
                <w:b/>
                <w:sz w:val="28"/>
                <w:szCs w:val="28"/>
              </w:rPr>
            </w:pPr>
          </w:p>
        </w:tc>
      </w:tr>
    </w:tbl>
    <w:p w14:paraId="4223F453" w14:textId="77777777" w:rsidR="00741729" w:rsidRDefault="00741729" w:rsidP="00741729">
      <w:pPr>
        <w:rPr>
          <w:rFonts w:ascii="Avenir" w:eastAsia="Avenir" w:hAnsi="Avenir" w:cs="Avenir"/>
          <w:b/>
          <w:sz w:val="28"/>
          <w:szCs w:val="28"/>
        </w:rPr>
      </w:pPr>
    </w:p>
    <w:p w14:paraId="7860DCC1" w14:textId="77777777" w:rsidR="00741729" w:rsidRDefault="00741729" w:rsidP="00741729">
      <w:pPr>
        <w:rPr>
          <w:rFonts w:ascii="Avenir" w:eastAsia="Avenir" w:hAnsi="Avenir" w:cs="Avenir"/>
        </w:rPr>
      </w:pPr>
    </w:p>
    <w:p w14:paraId="3701D8B1" w14:textId="77777777" w:rsidR="00741729" w:rsidRDefault="00741729" w:rsidP="00741729">
      <w:pPr>
        <w:rPr>
          <w:rFonts w:ascii="Avenir" w:eastAsia="Avenir" w:hAnsi="Avenir" w:cs="Avenir"/>
        </w:rPr>
      </w:pPr>
    </w:p>
    <w:p w14:paraId="5CE2CC73" w14:textId="77777777" w:rsidR="00741729" w:rsidRPr="00B215E1" w:rsidRDefault="00741729" w:rsidP="00741729">
      <w:pPr>
        <w:rPr>
          <w:rFonts w:ascii="Avenir" w:eastAsia="Avenir" w:hAnsi="Avenir" w:cs="Avenir"/>
        </w:rPr>
      </w:pPr>
    </w:p>
    <w:p w14:paraId="03CA42EE" w14:textId="77777777" w:rsidR="00741729" w:rsidRPr="00B215E1" w:rsidRDefault="00741729" w:rsidP="00741729">
      <w:pPr>
        <w:rPr>
          <w:rFonts w:ascii="Avenir" w:eastAsia="Avenir" w:hAnsi="Avenir" w:cs="Avenir"/>
        </w:rPr>
      </w:pPr>
    </w:p>
    <w:p w14:paraId="01764E33" w14:textId="77777777" w:rsidR="00741729" w:rsidRPr="00B215E1" w:rsidRDefault="00741729" w:rsidP="00741729">
      <w:pPr>
        <w:rPr>
          <w:rFonts w:ascii="Avenir" w:eastAsia="Avenir" w:hAnsi="Avenir" w:cs="Avenir"/>
        </w:rPr>
      </w:pPr>
    </w:p>
    <w:p w14:paraId="32A2B4AC" w14:textId="77777777" w:rsidR="00741729" w:rsidRDefault="00741729" w:rsidP="00741729">
      <w:pPr>
        <w:rPr>
          <w:rFonts w:ascii="Avenir" w:eastAsia="Avenir" w:hAnsi="Avenir" w:cs="Avenir"/>
        </w:rPr>
      </w:pPr>
    </w:p>
    <w:p w14:paraId="26FA0287" w14:textId="77777777" w:rsidR="00741729" w:rsidRPr="00B215E1" w:rsidRDefault="00741729" w:rsidP="00741729">
      <w:pPr>
        <w:tabs>
          <w:tab w:val="left" w:pos="2271"/>
        </w:tabs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ab/>
      </w:r>
    </w:p>
    <w:p w14:paraId="722519BA" w14:textId="3C79DE91" w:rsidR="00510E9F" w:rsidRPr="008831BA" w:rsidRDefault="00510E9F" w:rsidP="00741729">
      <w:pPr>
        <w:ind w:left="-851" w:right="-563" w:firstLine="851"/>
        <w:rPr>
          <w:rFonts w:ascii="Arial Narrow" w:hAnsi="Arial Narrow"/>
          <w:lang w:val="en-US"/>
        </w:rPr>
      </w:pPr>
    </w:p>
    <w:sectPr w:rsidR="00510E9F" w:rsidRPr="008831BA" w:rsidSect="0074172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BA"/>
    <w:rsid w:val="00053BD7"/>
    <w:rsid w:val="001C3ACC"/>
    <w:rsid w:val="001F7E44"/>
    <w:rsid w:val="002F58C4"/>
    <w:rsid w:val="00393409"/>
    <w:rsid w:val="003F6E95"/>
    <w:rsid w:val="00465F43"/>
    <w:rsid w:val="00510E9F"/>
    <w:rsid w:val="00513D9B"/>
    <w:rsid w:val="00741729"/>
    <w:rsid w:val="00817EE3"/>
    <w:rsid w:val="008831BA"/>
    <w:rsid w:val="008A6414"/>
    <w:rsid w:val="00940567"/>
    <w:rsid w:val="00A9030F"/>
    <w:rsid w:val="00AA039B"/>
    <w:rsid w:val="00AB0BAF"/>
    <w:rsid w:val="00B6243B"/>
    <w:rsid w:val="00BB30AA"/>
    <w:rsid w:val="00BE05EE"/>
    <w:rsid w:val="00BE4E4F"/>
    <w:rsid w:val="00D26D7E"/>
    <w:rsid w:val="00D7012E"/>
    <w:rsid w:val="00E0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07AD0"/>
  <w15:chartTrackingRefBased/>
  <w15:docId w15:val="{55F7A422-E00A-A145-ABF0-D3AC27D8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1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1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1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1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1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1B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1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17E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Catalan</dc:creator>
  <cp:keywords/>
  <dc:description/>
  <cp:lastModifiedBy>Grace Catalan</cp:lastModifiedBy>
  <cp:revision>2</cp:revision>
  <dcterms:created xsi:type="dcterms:W3CDTF">2026-05-03T06:29:00Z</dcterms:created>
  <dcterms:modified xsi:type="dcterms:W3CDTF">2026-05-03T06:29:00Z</dcterms:modified>
</cp:coreProperties>
</file>